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12169" w14:textId="6501E512" w:rsidR="00BC11B2" w:rsidRDefault="00884A66" w:rsidP="00BC11B2">
      <w:pPr>
        <w:pStyle w:val="ConsPlusNormal"/>
        <w:ind w:left="567" w:right="141"/>
        <w:jc w:val="right"/>
        <w:rPr>
          <w:color w:val="000000"/>
        </w:rPr>
      </w:pPr>
      <w:r w:rsidRPr="00884A66">
        <w:rPr>
          <w:noProof/>
          <w:color w:val="000000"/>
        </w:rPr>
        <w:drawing>
          <wp:inline distT="0" distB="0" distL="0" distR="0" wp14:anchorId="5BF45D85" wp14:editId="16A827C4">
            <wp:extent cx="6480810" cy="88576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857615"/>
                    </a:xfrm>
                    <a:prstGeom prst="rect">
                      <a:avLst/>
                    </a:prstGeom>
                    <a:noFill/>
                    <a:ln>
                      <a:noFill/>
                    </a:ln>
                  </pic:spPr>
                </pic:pic>
              </a:graphicData>
            </a:graphic>
          </wp:inline>
        </w:drawing>
      </w:r>
    </w:p>
    <w:p w14:paraId="7D9AD904" w14:textId="56A45802" w:rsidR="00BC11B2" w:rsidRPr="00B61379" w:rsidRDefault="00BC11B2" w:rsidP="00BC11B2">
      <w:pPr>
        <w:pStyle w:val="ConsPlusNormal"/>
        <w:ind w:left="567" w:right="141"/>
        <w:jc w:val="right"/>
        <w:rPr>
          <w:color w:val="000000"/>
        </w:rPr>
      </w:pPr>
      <w:r w:rsidRPr="00B61379">
        <w:rPr>
          <w:color w:val="000000"/>
        </w:rPr>
        <w:t xml:space="preserve">   </w:t>
      </w:r>
    </w:p>
    <w:p w14:paraId="42BE8D6C" w14:textId="77777777" w:rsidR="00884A66" w:rsidRDefault="00884A66" w:rsidP="008F0C03">
      <w:pPr>
        <w:spacing w:after="173" w:line="240" w:lineRule="auto"/>
        <w:ind w:left="10" w:right="-15" w:hanging="10"/>
        <w:jc w:val="center"/>
        <w:rPr>
          <w:rFonts w:ascii="Times New Roman" w:eastAsia="Times New Roman" w:hAnsi="Times New Roman"/>
          <w:b/>
          <w:color w:val="000000"/>
          <w:sz w:val="24"/>
          <w:lang w:eastAsia="ru-RU"/>
        </w:rPr>
      </w:pPr>
    </w:p>
    <w:p w14:paraId="74860A0F" w14:textId="4C0A507C" w:rsidR="00C07EAC" w:rsidRPr="00C07EAC" w:rsidRDefault="00401600" w:rsidP="008F0C03">
      <w:pPr>
        <w:spacing w:after="173" w:line="240" w:lineRule="auto"/>
        <w:ind w:left="10" w:right="-15" w:hanging="10"/>
        <w:jc w:val="center"/>
        <w:rPr>
          <w:rFonts w:ascii="Times New Roman" w:eastAsia="Times New Roman" w:hAnsi="Times New Roman"/>
          <w:b/>
          <w:color w:val="000000"/>
          <w:sz w:val="24"/>
          <w:lang w:eastAsia="ru-RU"/>
        </w:rPr>
      </w:pPr>
      <w:r w:rsidRPr="00C07EAC">
        <w:rPr>
          <w:rFonts w:ascii="Times New Roman" w:eastAsia="Times New Roman" w:hAnsi="Times New Roman"/>
          <w:b/>
          <w:color w:val="000000"/>
          <w:sz w:val="24"/>
          <w:lang w:eastAsia="ru-RU"/>
        </w:rPr>
        <w:lastRenderedPageBreak/>
        <w:t>1.</w:t>
      </w:r>
      <w:r w:rsidRPr="00C07EAC">
        <w:rPr>
          <w:rFonts w:ascii="Times New Roman" w:eastAsia="Times New Roman" w:hAnsi="Times New Roman"/>
          <w:b/>
          <w:color w:val="000000"/>
          <w:sz w:val="28"/>
          <w:lang w:eastAsia="ru-RU"/>
        </w:rPr>
        <w:t>ОБЩИЕ ПОЛОЖЕНИЯ</w:t>
      </w:r>
      <w:r w:rsidRPr="00C07EAC">
        <w:rPr>
          <w:rFonts w:ascii="Times New Roman" w:eastAsia="Times New Roman" w:hAnsi="Times New Roman"/>
          <w:b/>
          <w:color w:val="000000"/>
          <w:sz w:val="24"/>
          <w:lang w:eastAsia="ru-RU"/>
        </w:rPr>
        <w:t xml:space="preserve"> </w:t>
      </w:r>
    </w:p>
    <w:p w14:paraId="553CD5E3" w14:textId="77777777" w:rsidR="00C07EAC" w:rsidRPr="00C07EAC" w:rsidRDefault="00C07EAC" w:rsidP="008F0C03">
      <w:pPr>
        <w:spacing w:after="173" w:line="240" w:lineRule="auto"/>
        <w:ind w:left="10" w:right="-15" w:hanging="10"/>
        <w:jc w:val="center"/>
        <w:rPr>
          <w:rFonts w:ascii="Times New Roman" w:eastAsia="Times New Roman" w:hAnsi="Times New Roman"/>
          <w:color w:val="000000"/>
          <w:sz w:val="28"/>
          <w:lang w:eastAsia="ru-RU"/>
        </w:rPr>
      </w:pPr>
    </w:p>
    <w:p w14:paraId="16F5B95D" w14:textId="57B2E234" w:rsidR="004F65CB" w:rsidRDefault="004F65CB" w:rsidP="00401600">
      <w:pPr>
        <w:spacing w:after="0" w:line="240" w:lineRule="auto"/>
        <w:ind w:left="-15"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1.</w:t>
      </w:r>
      <w:r w:rsidRPr="004F65CB">
        <w:rPr>
          <w:rFonts w:ascii="Times New Roman" w:eastAsia="Times New Roman" w:hAnsi="Times New Roman"/>
          <w:color w:val="000000"/>
          <w:sz w:val="28"/>
          <w:lang w:eastAsia="ru-RU"/>
        </w:rPr>
        <w:tab/>
        <w:t>Настоящий Порядок регламентирует прием граждан Российской Федерации, иностранных граждан, лиц без гражданства, в том числе соотечественников, проживающих за рубежом (далее соответственно - граждане, лица, поступающие), лиц, имеющих право на зачисление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на обучение по образовательным программам среднего профессионального образования по профессиям, специальностям среднего профессионального образования (далее - образовательные программы) в Государственное автономное профессиональное образовательное учреждение «</w:t>
      </w:r>
      <w:r w:rsidRPr="00C07EAC">
        <w:rPr>
          <w:rFonts w:ascii="Times New Roman" w:eastAsia="Times New Roman" w:hAnsi="Times New Roman"/>
          <w:color w:val="000000"/>
          <w:sz w:val="28"/>
          <w:lang w:eastAsia="ru-RU"/>
        </w:rPr>
        <w:t>Актанышский технологический техникум</w:t>
      </w:r>
      <w:r w:rsidRPr="004F65CB">
        <w:rPr>
          <w:rFonts w:ascii="Times New Roman" w:eastAsia="Times New Roman" w:hAnsi="Times New Roman"/>
          <w:color w:val="000000"/>
          <w:sz w:val="28"/>
          <w:lang w:eastAsia="ru-RU"/>
        </w:rPr>
        <w:t>», осуществляющего образовательную деятельность по образовательным программам среднего профессионального образования</w:t>
      </w:r>
      <w:r>
        <w:rPr>
          <w:rFonts w:ascii="Times New Roman" w:eastAsia="Times New Roman" w:hAnsi="Times New Roman"/>
          <w:color w:val="000000"/>
          <w:sz w:val="28"/>
          <w:lang w:eastAsia="ru-RU"/>
        </w:rPr>
        <w:t xml:space="preserve"> </w:t>
      </w:r>
      <w:r w:rsidRPr="00C07EAC">
        <w:rPr>
          <w:rFonts w:ascii="Times New Roman" w:eastAsia="Times New Roman" w:hAnsi="Times New Roman"/>
          <w:color w:val="000000"/>
          <w:sz w:val="28"/>
          <w:lang w:eastAsia="ru-RU"/>
        </w:rPr>
        <w:t>(далее-Техникум)</w:t>
      </w:r>
      <w:r w:rsidRPr="004F65CB">
        <w:rPr>
          <w:rFonts w:ascii="Times New Roman" w:eastAsia="Times New Roman" w:hAnsi="Times New Roman"/>
          <w:color w:val="000000"/>
          <w:sz w:val="28"/>
          <w:lang w:eastAsia="ru-RU"/>
        </w:rPr>
        <w:t xml:space="preserve"> за счет бюджета субъекта Российской Федерации, а также определяет порядок поступления в </w:t>
      </w:r>
      <w:r>
        <w:rPr>
          <w:rFonts w:ascii="Times New Roman" w:eastAsia="Times New Roman" w:hAnsi="Times New Roman"/>
          <w:color w:val="000000"/>
          <w:sz w:val="28"/>
          <w:lang w:eastAsia="ru-RU"/>
        </w:rPr>
        <w:t>техникум</w:t>
      </w:r>
      <w:r w:rsidRPr="004F65CB">
        <w:rPr>
          <w:rFonts w:ascii="Times New Roman" w:eastAsia="Times New Roman" w:hAnsi="Times New Roman"/>
          <w:color w:val="000000"/>
          <w:sz w:val="28"/>
          <w:lang w:eastAsia="ru-RU"/>
        </w:rPr>
        <w:t xml:space="preserve"> лиц с ограниченными возможностями здоровья и с инвалидностью.</w:t>
      </w:r>
    </w:p>
    <w:p w14:paraId="19E649CC" w14:textId="568FC449" w:rsidR="00C07EAC" w:rsidRPr="00C07EAC" w:rsidRDefault="00C07EAC" w:rsidP="00401600">
      <w:pPr>
        <w:spacing w:after="0" w:line="240" w:lineRule="auto"/>
        <w:ind w:left="-15" w:firstLine="69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Настоящие правила приема в ГАПОУ «Актанышский технологический техникум» </w:t>
      </w:r>
      <w:r w:rsidR="004F65CB" w:rsidRPr="004F65CB">
        <w:rPr>
          <w:rFonts w:ascii="Times New Roman" w:eastAsia="Times New Roman" w:hAnsi="Times New Roman"/>
          <w:color w:val="000000"/>
          <w:sz w:val="28"/>
          <w:lang w:eastAsia="ru-RU"/>
        </w:rPr>
        <w:t>разработаны самостоятельно на 2025 - 2026 учебный год</w:t>
      </w:r>
      <w:r w:rsidRPr="00C07EAC">
        <w:rPr>
          <w:rFonts w:ascii="Times New Roman" w:eastAsia="Times New Roman" w:hAnsi="Times New Roman"/>
          <w:color w:val="000000"/>
          <w:sz w:val="28"/>
          <w:lang w:eastAsia="ru-RU"/>
        </w:rPr>
        <w:t xml:space="preserve"> на основании: </w:t>
      </w:r>
    </w:p>
    <w:p w14:paraId="16B5F80F" w14:textId="646A15E2"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 xml:space="preserve"> Федеральным законом от 29 декабря 2012 г. №273-ФЗ «Об образовании в Российской Федерации»,</w:t>
      </w:r>
    </w:p>
    <w:p w14:paraId="5DFA0DFF"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Распоряжением Правительства Российской Федерации от 3 сентября 2021г.№ 2443-р «Об утверждении перечня профессий и специальностей среднего профессионального образования, необходимых для применения в области реализации приоритетных направлений модернизации и технологического развития экономики Российской Федерации»,</w:t>
      </w:r>
    </w:p>
    <w:p w14:paraId="5CF7D277"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Постановлением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 - телекоммуникационной сети «Интернет»,</w:t>
      </w:r>
    </w:p>
    <w:p w14:paraId="2A520F7A"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Постановлением</w:t>
      </w:r>
      <w:r w:rsidRPr="004F65CB">
        <w:rPr>
          <w:rFonts w:ascii="Times New Roman" w:eastAsia="Times New Roman" w:hAnsi="Times New Roman"/>
          <w:color w:val="000000"/>
          <w:sz w:val="28"/>
          <w:lang w:eastAsia="ru-RU"/>
        </w:rPr>
        <w:tab/>
        <w:t>правительстваРоссийскойФедерацииот29ноября2021г.№ 2085«О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w:t>
      </w:r>
    </w:p>
    <w:p w14:paraId="2928728B"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обучающихся, освоивших основные образовательные программы основного общего и среднего общего образования»,</w:t>
      </w:r>
    </w:p>
    <w:p w14:paraId="41926FB9" w14:textId="11D9DCC6" w:rsidR="004F65CB" w:rsidRPr="004F65CB" w:rsidRDefault="004F65CB" w:rsidP="00835B71">
      <w:pPr>
        <w:numPr>
          <w:ilvl w:val="0"/>
          <w:numId w:val="34"/>
        </w:numPr>
        <w:spacing w:after="227"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пунктом 1 Федерального закона от 8 августа 2024 г. № 314-ФЗ «О внесении</w:t>
      </w:r>
      <w:r>
        <w:rPr>
          <w:rFonts w:ascii="Times New Roman" w:eastAsia="Times New Roman" w:hAnsi="Times New Roman"/>
          <w:color w:val="000000"/>
          <w:sz w:val="28"/>
          <w:lang w:eastAsia="ru-RU"/>
        </w:rPr>
        <w:t xml:space="preserve"> </w:t>
      </w:r>
      <w:r w:rsidRPr="004F65CB">
        <w:rPr>
          <w:rFonts w:ascii="Times New Roman" w:eastAsia="Times New Roman" w:hAnsi="Times New Roman"/>
          <w:color w:val="000000"/>
          <w:sz w:val="28"/>
          <w:lang w:eastAsia="ru-RU"/>
        </w:rPr>
        <w:t>изменений в статьи 68 и 71 федерального закона «Об образовании в Российской Федерации»,</w:t>
      </w:r>
    </w:p>
    <w:p w14:paraId="29D4E7B2" w14:textId="77777777" w:rsidR="004F65CB" w:rsidRPr="004F65CB" w:rsidRDefault="004F65CB" w:rsidP="004F65CB">
      <w:pPr>
        <w:numPr>
          <w:ilvl w:val="0"/>
          <w:numId w:val="34"/>
        </w:numPr>
        <w:spacing w:after="227"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Приказом Министерства просвещения РФ от 02.09.2020 № 457 «Об утверждении Порядка приема на обучение по образовательным программам среднего профессионального образования»,</w:t>
      </w:r>
    </w:p>
    <w:p w14:paraId="67C9692F"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lastRenderedPageBreak/>
        <w:t>Приказом Министерства просвещения РФ от 28 октября 2024г.№750</w:t>
      </w:r>
    </w:p>
    <w:p w14:paraId="34D521E4"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«О внесении изменений в Порядок приема на обучение по образовательным программам среднего профессионального образования, утвержденный</w:t>
      </w:r>
    </w:p>
    <w:p w14:paraId="6F81FE4B"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Приказом Министерства просвещения Российской Федерации от 02.09.2020г.</w:t>
      </w:r>
    </w:p>
    <w:p w14:paraId="6905749C" w14:textId="77777777" w:rsidR="004F65CB" w:rsidRPr="004F65CB" w:rsidRDefault="004F65CB"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 457», который вступит в силу 1марта 2025 года и будет действовать до1января 2027 года;</w:t>
      </w:r>
    </w:p>
    <w:p w14:paraId="38EF020A" w14:textId="77777777" w:rsidR="00C07EAC" w:rsidRDefault="00C07EAC" w:rsidP="004F65CB">
      <w:pPr>
        <w:numPr>
          <w:ilvl w:val="0"/>
          <w:numId w:val="34"/>
        </w:numPr>
        <w:spacing w:after="0" w:line="240" w:lineRule="auto"/>
        <w:ind w:firstLine="69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Устава Техникума. </w:t>
      </w:r>
    </w:p>
    <w:p w14:paraId="442E102D" w14:textId="77777777" w:rsidR="00401600" w:rsidRDefault="00401600" w:rsidP="00401600">
      <w:pPr>
        <w:spacing w:after="227" w:line="240" w:lineRule="auto"/>
        <w:ind w:left="698"/>
        <w:jc w:val="both"/>
        <w:rPr>
          <w:rFonts w:ascii="Times New Roman" w:eastAsia="Times New Roman" w:hAnsi="Times New Roman"/>
          <w:color w:val="000000"/>
          <w:sz w:val="28"/>
          <w:lang w:eastAsia="ru-RU"/>
        </w:rPr>
      </w:pPr>
    </w:p>
    <w:p w14:paraId="362F6052" w14:textId="77777777" w:rsidR="00C07EAC" w:rsidRDefault="00401600" w:rsidP="008F0C03">
      <w:pPr>
        <w:spacing w:after="165" w:line="240" w:lineRule="auto"/>
        <w:ind w:left="10" w:right="-15" w:hanging="10"/>
        <w:jc w:val="center"/>
        <w:rPr>
          <w:rFonts w:ascii="Times New Roman" w:eastAsia="Times New Roman" w:hAnsi="Times New Roman"/>
          <w:b/>
          <w:color w:val="000000"/>
          <w:sz w:val="28"/>
          <w:lang w:eastAsia="ru-RU"/>
        </w:rPr>
      </w:pPr>
      <w:r w:rsidRPr="00C07EAC">
        <w:rPr>
          <w:rFonts w:ascii="Times New Roman" w:eastAsia="Times New Roman" w:hAnsi="Times New Roman"/>
          <w:b/>
          <w:color w:val="000000"/>
          <w:sz w:val="28"/>
          <w:lang w:eastAsia="ru-RU"/>
        </w:rPr>
        <w:t xml:space="preserve">2.ПОРЯДОК ПРИЕМА </w:t>
      </w:r>
    </w:p>
    <w:p w14:paraId="528EF8B0" w14:textId="77777777" w:rsidR="00401600" w:rsidRPr="00C07EAC" w:rsidRDefault="00401600" w:rsidP="00401600">
      <w:pPr>
        <w:spacing w:after="0" w:line="240" w:lineRule="auto"/>
        <w:ind w:left="10" w:right="-15" w:firstLine="709"/>
        <w:jc w:val="center"/>
        <w:rPr>
          <w:rFonts w:ascii="Times New Roman" w:eastAsia="Times New Roman" w:hAnsi="Times New Roman"/>
          <w:color w:val="000000"/>
          <w:sz w:val="28"/>
          <w:lang w:eastAsia="ru-RU"/>
        </w:rPr>
      </w:pPr>
    </w:p>
    <w:p w14:paraId="51E75C0A"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2.1 </w:t>
      </w:r>
      <w:r w:rsidR="00C07EAC" w:rsidRPr="00C07EAC">
        <w:rPr>
          <w:rFonts w:ascii="Times New Roman" w:eastAsia="Times New Roman" w:hAnsi="Times New Roman"/>
          <w:color w:val="000000"/>
          <w:sz w:val="28"/>
          <w:lang w:eastAsia="ru-RU"/>
        </w:rPr>
        <w:t xml:space="preserve">В Техникум принимаются  граждане Российской Федерации, иностранных граждан, лица без гражданства, в том числе соотечественники, проживающие за рубежом (далее соответственно - граждане, лица, поступающие), на обучение по образовательным программам среднего профессионального образования по профессиям, специальностям среднего профессионального образования (далее - образовательные программы) в ГАПОУ Актанышский технологический техникум, (далее - Техникум), за счет бюджета субъекта Российской Федерации(республика Татарстан). </w:t>
      </w:r>
    </w:p>
    <w:p w14:paraId="33C2DF40" w14:textId="77777777" w:rsidR="00C07EAC" w:rsidRPr="00C07EAC" w:rsidRDefault="00C07EAC" w:rsidP="00401600">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Прием иностранных граждан на обучение в Техникум осуществляется федеральными законами или установленной Правительством Российской Федерации квотой на образование иностранных граждан в Российской Федерации, а также по договорам об оказании платных образовательных услуг. </w:t>
      </w:r>
    </w:p>
    <w:p w14:paraId="55FB5824"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2.2 </w:t>
      </w:r>
      <w:r w:rsidR="00C07EAC" w:rsidRPr="00C07EAC">
        <w:rPr>
          <w:rFonts w:ascii="Times New Roman" w:eastAsia="Times New Roman" w:hAnsi="Times New Roman"/>
          <w:color w:val="000000"/>
          <w:sz w:val="28"/>
          <w:lang w:eastAsia="ru-RU"/>
        </w:rPr>
        <w:t xml:space="preserve">Организация приема на обучение по образовательным программам осуществляется приемной комиссией Техникума. </w:t>
      </w:r>
    </w:p>
    <w:p w14:paraId="26713845"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2.3 </w:t>
      </w:r>
      <w:r w:rsidR="00C07EAC" w:rsidRPr="00C07EAC">
        <w:rPr>
          <w:rFonts w:ascii="Times New Roman" w:eastAsia="Times New Roman" w:hAnsi="Times New Roman"/>
          <w:color w:val="000000"/>
          <w:sz w:val="28"/>
          <w:lang w:eastAsia="ru-RU"/>
        </w:rPr>
        <w:t xml:space="preserve">Председателем приемной комиссии является Директор Техникума. </w:t>
      </w:r>
    </w:p>
    <w:p w14:paraId="608864B7"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2.4 </w:t>
      </w:r>
      <w:r w:rsidR="00C07EAC" w:rsidRPr="00C07EAC">
        <w:rPr>
          <w:rFonts w:ascii="Times New Roman" w:eastAsia="Times New Roman" w:hAnsi="Times New Roman"/>
          <w:color w:val="000000"/>
          <w:sz w:val="28"/>
          <w:lang w:eastAsia="ru-RU"/>
        </w:rPr>
        <w:t xml:space="preserve">Состав, полномочия и порядок деятельности приемной комиссии регламентируются положением о ней, утверждаемым Директором Техникума. </w:t>
      </w:r>
    </w:p>
    <w:p w14:paraId="6B8C9C6A"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2.5 </w:t>
      </w:r>
      <w:r w:rsidR="00C07EAC" w:rsidRPr="00C07EAC">
        <w:rPr>
          <w:rFonts w:ascii="Times New Roman" w:eastAsia="Times New Roman" w:hAnsi="Times New Roman"/>
          <w:color w:val="000000"/>
          <w:sz w:val="28"/>
          <w:lang w:eastAsia="ru-RU"/>
        </w:rPr>
        <w:t xml:space="preserve">Прием в Техникум лиц, для обучения по образовательным программам, осуществляется по заявлениям лиц, имеющих основное общее образование. </w:t>
      </w:r>
    </w:p>
    <w:p w14:paraId="0C5989D8" w14:textId="50AEA383" w:rsid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2.6 </w:t>
      </w:r>
      <w:r w:rsidR="00C07EAC" w:rsidRPr="00C07EAC">
        <w:rPr>
          <w:rFonts w:ascii="Times New Roman" w:eastAsia="Times New Roman" w:hAnsi="Times New Roman"/>
          <w:color w:val="000000"/>
          <w:sz w:val="28"/>
          <w:lang w:eastAsia="ru-RU"/>
        </w:rPr>
        <w:t>Прием в Техникум производится по следующим специ</w:t>
      </w:r>
      <w:r w:rsidR="002D0984">
        <w:rPr>
          <w:rFonts w:ascii="Times New Roman" w:eastAsia="Times New Roman" w:hAnsi="Times New Roman"/>
          <w:color w:val="000000"/>
          <w:sz w:val="28"/>
          <w:lang w:eastAsia="ru-RU"/>
        </w:rPr>
        <w:t>альностям и формам обучения</w:t>
      </w:r>
    </w:p>
    <w:p w14:paraId="126FE2C9" w14:textId="77777777" w:rsidR="00450B80" w:rsidRDefault="00FE1086" w:rsidP="00FE1086">
      <w:pPr>
        <w:tabs>
          <w:tab w:val="center" w:pos="4965"/>
        </w:tabs>
        <w:spacing w:after="3"/>
        <w:ind w:left="-8"/>
        <w:jc w:val="center"/>
        <w:rPr>
          <w:rFonts w:ascii="Times New Roman" w:eastAsia="Times New Roman" w:hAnsi="Times New Roman"/>
          <w:b/>
          <w:color w:val="000000"/>
          <w:sz w:val="28"/>
          <w:lang w:eastAsia="ru-RU"/>
        </w:rPr>
      </w:pPr>
      <w:r w:rsidRPr="000B7FFB">
        <w:rPr>
          <w:rFonts w:ascii="Times New Roman" w:eastAsia="Times New Roman" w:hAnsi="Times New Roman"/>
          <w:b/>
          <w:color w:val="000000"/>
          <w:sz w:val="28"/>
          <w:lang w:eastAsia="ru-RU"/>
        </w:rPr>
        <w:t>Профессиональн</w:t>
      </w:r>
      <w:r>
        <w:rPr>
          <w:rFonts w:ascii="Times New Roman" w:eastAsia="Times New Roman" w:hAnsi="Times New Roman"/>
          <w:b/>
          <w:color w:val="000000"/>
          <w:sz w:val="28"/>
          <w:lang w:eastAsia="ru-RU"/>
        </w:rPr>
        <w:t>ая</w:t>
      </w:r>
      <w:r w:rsidRPr="000B7FFB">
        <w:rPr>
          <w:rFonts w:ascii="Times New Roman" w:eastAsia="Times New Roman" w:hAnsi="Times New Roman"/>
          <w:b/>
          <w:color w:val="000000"/>
          <w:sz w:val="28"/>
          <w:lang w:eastAsia="ru-RU"/>
        </w:rPr>
        <w:t xml:space="preserve"> подготовка для лиц </w:t>
      </w:r>
    </w:p>
    <w:p w14:paraId="411E41AA" w14:textId="4BE10454" w:rsidR="00FE1086" w:rsidRPr="000B7FFB" w:rsidRDefault="00FE1086" w:rsidP="00FE1086">
      <w:pPr>
        <w:tabs>
          <w:tab w:val="center" w:pos="4965"/>
        </w:tabs>
        <w:spacing w:after="3"/>
        <w:ind w:left="-8"/>
        <w:jc w:val="center"/>
        <w:rPr>
          <w:rFonts w:ascii="Times New Roman" w:eastAsia="Times New Roman" w:hAnsi="Times New Roman"/>
          <w:color w:val="000000"/>
          <w:sz w:val="28"/>
          <w:lang w:eastAsia="ru-RU"/>
        </w:rPr>
      </w:pPr>
      <w:r w:rsidRPr="000B7FFB">
        <w:rPr>
          <w:rFonts w:ascii="Times New Roman" w:eastAsia="Times New Roman" w:hAnsi="Times New Roman"/>
          <w:b/>
          <w:color w:val="000000"/>
          <w:sz w:val="28"/>
          <w:lang w:eastAsia="ru-RU"/>
        </w:rPr>
        <w:t>с ограниченными возможностями здоровья</w:t>
      </w:r>
    </w:p>
    <w:p w14:paraId="40C9FF6F" w14:textId="77777777" w:rsidR="00FE1086" w:rsidRPr="000B7FFB" w:rsidRDefault="00FE1086" w:rsidP="00FE1086">
      <w:pPr>
        <w:spacing w:after="0"/>
        <w:ind w:left="7"/>
        <w:jc w:val="center"/>
        <w:rPr>
          <w:rFonts w:ascii="Times New Roman" w:eastAsia="Times New Roman" w:hAnsi="Times New Roman"/>
          <w:color w:val="000000"/>
          <w:sz w:val="28"/>
          <w:lang w:eastAsia="ru-RU"/>
        </w:rPr>
      </w:pPr>
    </w:p>
    <w:tbl>
      <w:tblPr>
        <w:tblW w:w="9214" w:type="dxa"/>
        <w:tblInd w:w="-5" w:type="dxa"/>
        <w:tblCellMar>
          <w:left w:w="0" w:type="dxa"/>
          <w:bottom w:w="15" w:type="dxa"/>
          <w:right w:w="22" w:type="dxa"/>
        </w:tblCellMar>
        <w:tblLook w:val="04A0" w:firstRow="1" w:lastRow="0" w:firstColumn="1" w:lastColumn="0" w:noHBand="0" w:noVBand="1"/>
      </w:tblPr>
      <w:tblGrid>
        <w:gridCol w:w="4124"/>
        <w:gridCol w:w="2057"/>
        <w:gridCol w:w="1238"/>
        <w:gridCol w:w="657"/>
        <w:gridCol w:w="1138"/>
      </w:tblGrid>
      <w:tr w:rsidR="00450B80" w:rsidRPr="000B7FFB" w14:paraId="0515CE21" w14:textId="77777777" w:rsidTr="00450B80">
        <w:trPr>
          <w:trHeight w:val="1043"/>
        </w:trPr>
        <w:tc>
          <w:tcPr>
            <w:tcW w:w="4124" w:type="dxa"/>
            <w:tcBorders>
              <w:top w:val="single" w:sz="4" w:space="0" w:color="auto"/>
              <w:left w:val="single" w:sz="4" w:space="0" w:color="auto"/>
              <w:right w:val="single" w:sz="8" w:space="0" w:color="000000"/>
            </w:tcBorders>
            <w:shd w:val="clear" w:color="auto" w:fill="auto"/>
          </w:tcPr>
          <w:p w14:paraId="7CC5A601" w14:textId="77777777" w:rsidR="00450B80" w:rsidRPr="000B7FFB" w:rsidRDefault="00450B80" w:rsidP="00450B80">
            <w:pPr>
              <w:spacing w:after="0" w:line="360" w:lineRule="auto"/>
              <w:ind w:left="10"/>
              <w:contextualSpacing/>
              <w:jc w:val="center"/>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Код, наименование профессий</w:t>
            </w:r>
            <w:r w:rsidRPr="000B7FFB">
              <w:rPr>
                <w:rFonts w:ascii="Times New Roman" w:eastAsia="Times New Roman" w:hAnsi="Times New Roman"/>
                <w:color w:val="000000"/>
                <w:sz w:val="20"/>
                <w:lang w:eastAsia="ru-RU"/>
              </w:rPr>
              <w:t xml:space="preserve"> </w:t>
            </w:r>
          </w:p>
          <w:p w14:paraId="205915A6" w14:textId="6ED276D0" w:rsidR="00450B80" w:rsidRPr="000B7FFB" w:rsidRDefault="00450B80" w:rsidP="00450B80">
            <w:pPr>
              <w:spacing w:after="0" w:line="360" w:lineRule="auto"/>
              <w:ind w:left="15"/>
              <w:contextualSpacing/>
              <w:jc w:val="center"/>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рабочих, должностей служащих</w:t>
            </w:r>
            <w:r w:rsidRPr="000B7FFB">
              <w:rPr>
                <w:rFonts w:ascii="Times New Roman" w:eastAsia="Times New Roman" w:hAnsi="Times New Roman"/>
                <w:color w:val="000000"/>
                <w:sz w:val="20"/>
                <w:lang w:eastAsia="ru-RU"/>
              </w:rPr>
              <w:t xml:space="preserve"> </w:t>
            </w:r>
          </w:p>
        </w:tc>
        <w:tc>
          <w:tcPr>
            <w:tcW w:w="2057" w:type="dxa"/>
            <w:tcBorders>
              <w:top w:val="single" w:sz="4" w:space="0" w:color="auto"/>
              <w:left w:val="single" w:sz="8" w:space="0" w:color="000000"/>
              <w:right w:val="single" w:sz="8" w:space="0" w:color="000000"/>
            </w:tcBorders>
            <w:shd w:val="clear" w:color="auto" w:fill="auto"/>
          </w:tcPr>
          <w:p w14:paraId="5B44772B" w14:textId="77777777" w:rsidR="00450B80" w:rsidRPr="000B7FFB" w:rsidRDefault="00450B80" w:rsidP="00450B80">
            <w:pPr>
              <w:spacing w:after="0" w:line="360" w:lineRule="auto"/>
              <w:ind w:right="5"/>
              <w:contextualSpacing/>
              <w:jc w:val="center"/>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Срок</w:t>
            </w:r>
            <w:r w:rsidRPr="000B7FFB">
              <w:rPr>
                <w:rFonts w:ascii="Times New Roman" w:eastAsia="Times New Roman" w:hAnsi="Times New Roman"/>
                <w:color w:val="000000"/>
                <w:sz w:val="20"/>
                <w:lang w:eastAsia="ru-RU"/>
              </w:rPr>
              <w:t xml:space="preserve"> </w:t>
            </w:r>
          </w:p>
          <w:p w14:paraId="6C9C9AFD" w14:textId="77777777" w:rsidR="00450B80" w:rsidRPr="000B7FFB" w:rsidRDefault="00450B80" w:rsidP="00450B80">
            <w:pPr>
              <w:spacing w:after="0" w:line="360" w:lineRule="auto"/>
              <w:ind w:right="5"/>
              <w:contextualSpacing/>
              <w:jc w:val="center"/>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обучения (лет)</w:t>
            </w:r>
            <w:r w:rsidRPr="000B7FFB">
              <w:rPr>
                <w:rFonts w:ascii="Times New Roman" w:eastAsia="Times New Roman" w:hAnsi="Times New Roman"/>
                <w:color w:val="000000"/>
                <w:sz w:val="20"/>
                <w:lang w:eastAsia="ru-RU"/>
              </w:rPr>
              <w:t xml:space="preserve"> </w:t>
            </w:r>
          </w:p>
          <w:p w14:paraId="14A0505B" w14:textId="4EF2CB1A" w:rsidR="00450B80" w:rsidRPr="000B7FFB" w:rsidRDefault="00450B80" w:rsidP="00450B80">
            <w:pPr>
              <w:spacing w:after="0" w:line="360" w:lineRule="auto"/>
              <w:contextualSpacing/>
              <w:rPr>
                <w:rFonts w:ascii="Times New Roman" w:eastAsia="Times New Roman" w:hAnsi="Times New Roman"/>
                <w:color w:val="000000"/>
                <w:sz w:val="24"/>
                <w:lang w:eastAsia="ru-RU"/>
              </w:rPr>
            </w:pPr>
            <w:r w:rsidRPr="000B7FFB">
              <w:rPr>
                <w:rFonts w:ascii="Times New Roman" w:eastAsia="Times New Roman" w:hAnsi="Times New Roman"/>
                <w:color w:val="000000"/>
                <w:sz w:val="5"/>
                <w:lang w:eastAsia="ru-RU"/>
              </w:rPr>
              <w:t xml:space="preserve"> </w:t>
            </w:r>
          </w:p>
        </w:tc>
        <w:tc>
          <w:tcPr>
            <w:tcW w:w="1238" w:type="dxa"/>
            <w:tcBorders>
              <w:top w:val="single" w:sz="4" w:space="0" w:color="auto"/>
              <w:left w:val="single" w:sz="8" w:space="0" w:color="000000"/>
              <w:right w:val="single" w:sz="8" w:space="0" w:color="000000"/>
            </w:tcBorders>
            <w:shd w:val="clear" w:color="auto" w:fill="auto"/>
          </w:tcPr>
          <w:p w14:paraId="217DB6EC" w14:textId="77777777" w:rsidR="00450B80" w:rsidRPr="000B7FFB" w:rsidRDefault="00450B80" w:rsidP="00450B80">
            <w:pPr>
              <w:spacing w:after="0" w:line="360" w:lineRule="auto"/>
              <w:ind w:left="243"/>
              <w:contextualSpacing/>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Форма</w:t>
            </w:r>
            <w:r w:rsidRPr="000B7FFB">
              <w:rPr>
                <w:rFonts w:ascii="Times New Roman" w:eastAsia="Times New Roman" w:hAnsi="Times New Roman"/>
                <w:color w:val="000000"/>
                <w:sz w:val="20"/>
                <w:lang w:eastAsia="ru-RU"/>
              </w:rPr>
              <w:t xml:space="preserve"> </w:t>
            </w:r>
          </w:p>
          <w:p w14:paraId="6EDF2D69" w14:textId="77777777" w:rsidR="00450B80" w:rsidRPr="000B7FFB" w:rsidRDefault="00450B80" w:rsidP="00450B80">
            <w:pPr>
              <w:spacing w:after="0" w:line="360" w:lineRule="auto"/>
              <w:ind w:left="111"/>
              <w:contextualSpacing/>
              <w:jc w:val="both"/>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обучения</w:t>
            </w:r>
            <w:r w:rsidRPr="000B7FFB">
              <w:rPr>
                <w:rFonts w:ascii="Times New Roman" w:eastAsia="Times New Roman" w:hAnsi="Times New Roman"/>
                <w:color w:val="000000"/>
                <w:sz w:val="20"/>
                <w:lang w:eastAsia="ru-RU"/>
              </w:rPr>
              <w:t xml:space="preserve"> </w:t>
            </w:r>
          </w:p>
          <w:p w14:paraId="65377EBC" w14:textId="02DDFF66" w:rsidR="00450B80" w:rsidRPr="000B7FFB" w:rsidRDefault="00450B80" w:rsidP="00450B80">
            <w:pPr>
              <w:spacing w:after="0" w:line="360" w:lineRule="auto"/>
              <w:contextualSpacing/>
              <w:rPr>
                <w:rFonts w:ascii="Times New Roman" w:eastAsia="Times New Roman" w:hAnsi="Times New Roman"/>
                <w:color w:val="000000"/>
                <w:sz w:val="24"/>
                <w:lang w:eastAsia="ru-RU"/>
              </w:rPr>
            </w:pPr>
            <w:r w:rsidRPr="000B7FFB">
              <w:rPr>
                <w:rFonts w:ascii="Times New Roman" w:eastAsia="Times New Roman" w:hAnsi="Times New Roman"/>
                <w:color w:val="000000"/>
                <w:sz w:val="5"/>
                <w:lang w:eastAsia="ru-RU"/>
              </w:rPr>
              <w:t xml:space="preserve"> </w:t>
            </w:r>
          </w:p>
        </w:tc>
        <w:tc>
          <w:tcPr>
            <w:tcW w:w="1795" w:type="dxa"/>
            <w:gridSpan w:val="2"/>
            <w:tcBorders>
              <w:top w:val="single" w:sz="4" w:space="0" w:color="auto"/>
              <w:left w:val="single" w:sz="8" w:space="0" w:color="000000"/>
              <w:right w:val="single" w:sz="4" w:space="0" w:color="auto"/>
            </w:tcBorders>
            <w:shd w:val="clear" w:color="auto" w:fill="auto"/>
          </w:tcPr>
          <w:p w14:paraId="76726D41" w14:textId="77777777" w:rsidR="00450B80" w:rsidRPr="000B7FFB" w:rsidRDefault="00450B80" w:rsidP="00450B80">
            <w:pPr>
              <w:spacing w:after="0" w:line="360" w:lineRule="auto"/>
              <w:ind w:left="7"/>
              <w:contextualSpacing/>
              <w:jc w:val="both"/>
              <w:rPr>
                <w:rFonts w:ascii="Times New Roman" w:eastAsia="Times New Roman" w:hAnsi="Times New Roman"/>
                <w:color w:val="000000"/>
                <w:sz w:val="24"/>
                <w:lang w:eastAsia="ru-RU"/>
              </w:rPr>
            </w:pPr>
            <w:r w:rsidRPr="000B7FFB">
              <w:rPr>
                <w:rFonts w:ascii="Times New Roman" w:eastAsia="Times New Roman" w:hAnsi="Times New Roman"/>
                <w:b/>
                <w:color w:val="000000"/>
                <w:sz w:val="24"/>
                <w:lang w:eastAsia="ru-RU"/>
              </w:rPr>
              <w:t>Количество</w:t>
            </w:r>
          </w:p>
          <w:p w14:paraId="1ED64FA0" w14:textId="77777777" w:rsidR="00450B80" w:rsidRPr="000B7FFB" w:rsidRDefault="00450B80" w:rsidP="00450B80">
            <w:pPr>
              <w:spacing w:after="0" w:line="360" w:lineRule="auto"/>
              <w:contextualSpacing/>
              <w:rPr>
                <w:rFonts w:ascii="Times New Roman" w:eastAsia="Times New Roman" w:hAnsi="Times New Roman"/>
                <w:color w:val="000000"/>
                <w:sz w:val="24"/>
                <w:lang w:eastAsia="ru-RU"/>
              </w:rPr>
            </w:pPr>
            <w:r w:rsidRPr="000B7FFB">
              <w:rPr>
                <w:rFonts w:ascii="Times New Roman" w:eastAsia="Times New Roman" w:hAnsi="Times New Roman"/>
                <w:color w:val="000000"/>
                <w:sz w:val="24"/>
                <w:lang w:eastAsia="ru-RU"/>
              </w:rPr>
              <w:t xml:space="preserve"> </w:t>
            </w:r>
          </w:p>
          <w:p w14:paraId="1D05DDAC" w14:textId="1EB96E17" w:rsidR="00450B80" w:rsidRPr="000B7FFB" w:rsidRDefault="00450B80" w:rsidP="00450B80">
            <w:pPr>
              <w:spacing w:after="0" w:line="360" w:lineRule="auto"/>
              <w:contextualSpacing/>
              <w:rPr>
                <w:rFonts w:ascii="Times New Roman" w:eastAsia="Times New Roman" w:hAnsi="Times New Roman"/>
                <w:color w:val="000000"/>
                <w:sz w:val="24"/>
                <w:lang w:eastAsia="ru-RU"/>
              </w:rPr>
            </w:pPr>
            <w:r w:rsidRPr="000B7FFB">
              <w:rPr>
                <w:rFonts w:ascii="Times New Roman" w:eastAsia="Times New Roman" w:hAnsi="Times New Roman"/>
                <w:color w:val="000000"/>
                <w:sz w:val="5"/>
                <w:lang w:eastAsia="ru-RU"/>
              </w:rPr>
              <w:t xml:space="preserve"> </w:t>
            </w:r>
          </w:p>
        </w:tc>
      </w:tr>
      <w:tr w:rsidR="00FE1086" w:rsidRPr="000B7FFB" w14:paraId="04C67006" w14:textId="77777777" w:rsidTr="00450B80">
        <w:trPr>
          <w:trHeight w:val="351"/>
        </w:trPr>
        <w:tc>
          <w:tcPr>
            <w:tcW w:w="4124" w:type="dxa"/>
            <w:tcBorders>
              <w:top w:val="single" w:sz="12" w:space="0" w:color="000000"/>
              <w:left w:val="single" w:sz="4" w:space="0" w:color="auto"/>
              <w:bottom w:val="single" w:sz="4" w:space="0" w:color="auto"/>
              <w:right w:val="single" w:sz="8" w:space="0" w:color="000000"/>
            </w:tcBorders>
            <w:shd w:val="clear" w:color="auto" w:fill="auto"/>
            <w:vAlign w:val="center"/>
          </w:tcPr>
          <w:p w14:paraId="079291A7" w14:textId="4040A017" w:rsidR="00FE1086" w:rsidRPr="00A428F6" w:rsidRDefault="00450B80" w:rsidP="00450B80">
            <w:pPr>
              <w:spacing w:after="0" w:line="360" w:lineRule="auto"/>
              <w:ind w:left="21"/>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12901 </w:t>
            </w:r>
            <w:r w:rsidR="00FE1086" w:rsidRPr="00A428F6">
              <w:rPr>
                <w:rFonts w:ascii="Times New Roman" w:eastAsia="Times New Roman" w:hAnsi="Times New Roman"/>
                <w:color w:val="000000"/>
                <w:sz w:val="24"/>
                <w:szCs w:val="24"/>
                <w:lang w:eastAsia="ru-RU"/>
              </w:rPr>
              <w:t xml:space="preserve">Кондитер  </w:t>
            </w:r>
          </w:p>
        </w:tc>
        <w:tc>
          <w:tcPr>
            <w:tcW w:w="2057" w:type="dxa"/>
            <w:tcBorders>
              <w:top w:val="single" w:sz="12" w:space="0" w:color="000000"/>
              <w:left w:val="single" w:sz="8" w:space="0" w:color="000000"/>
              <w:bottom w:val="single" w:sz="4" w:space="0" w:color="auto"/>
              <w:right w:val="single" w:sz="8" w:space="0" w:color="000000"/>
            </w:tcBorders>
            <w:shd w:val="clear" w:color="auto" w:fill="auto"/>
            <w:vAlign w:val="center"/>
          </w:tcPr>
          <w:p w14:paraId="1CEA772E" w14:textId="0A4A5917" w:rsidR="00FE1086" w:rsidRPr="00A428F6" w:rsidRDefault="00FE1086" w:rsidP="00450B80">
            <w:pPr>
              <w:spacing w:after="0" w:line="360" w:lineRule="auto"/>
              <w:contextualSpacing/>
              <w:jc w:val="center"/>
              <w:rPr>
                <w:rFonts w:ascii="Times New Roman" w:eastAsia="Times New Roman" w:hAnsi="Times New Roman"/>
                <w:color w:val="000000"/>
                <w:sz w:val="24"/>
                <w:szCs w:val="24"/>
                <w:lang w:eastAsia="ru-RU"/>
              </w:rPr>
            </w:pPr>
            <w:r w:rsidRPr="00A428F6">
              <w:rPr>
                <w:rFonts w:ascii="Times New Roman" w:eastAsia="Times New Roman" w:hAnsi="Times New Roman"/>
                <w:color w:val="000000"/>
                <w:sz w:val="24"/>
                <w:szCs w:val="24"/>
                <w:lang w:eastAsia="ru-RU"/>
              </w:rPr>
              <w:t>1 год</w:t>
            </w:r>
            <w:r w:rsidR="00450B80">
              <w:rPr>
                <w:rFonts w:ascii="Times New Roman" w:eastAsia="Times New Roman" w:hAnsi="Times New Roman"/>
                <w:color w:val="000000"/>
                <w:sz w:val="24"/>
                <w:szCs w:val="24"/>
                <w:lang w:eastAsia="ru-RU"/>
              </w:rPr>
              <w:t xml:space="preserve"> </w:t>
            </w:r>
            <w:r w:rsidRPr="00A428F6">
              <w:rPr>
                <w:rFonts w:ascii="Times New Roman" w:eastAsia="Times New Roman" w:hAnsi="Times New Roman"/>
                <w:color w:val="000000"/>
                <w:sz w:val="24"/>
                <w:szCs w:val="24"/>
                <w:lang w:eastAsia="ru-RU"/>
              </w:rPr>
              <w:t xml:space="preserve">10 мес. </w:t>
            </w:r>
          </w:p>
        </w:tc>
        <w:tc>
          <w:tcPr>
            <w:tcW w:w="1238" w:type="dxa"/>
            <w:tcBorders>
              <w:top w:val="single" w:sz="12" w:space="0" w:color="000000"/>
              <w:left w:val="single" w:sz="8" w:space="0" w:color="000000"/>
              <w:bottom w:val="single" w:sz="4" w:space="0" w:color="auto"/>
              <w:right w:val="single" w:sz="8" w:space="0" w:color="000000"/>
            </w:tcBorders>
            <w:shd w:val="clear" w:color="auto" w:fill="auto"/>
            <w:vAlign w:val="center"/>
          </w:tcPr>
          <w:p w14:paraId="69EAEC6F" w14:textId="77777777" w:rsidR="00FE1086" w:rsidRPr="00A428F6" w:rsidRDefault="00FE1086" w:rsidP="00450B80">
            <w:pPr>
              <w:spacing w:after="0" w:line="360" w:lineRule="auto"/>
              <w:ind w:left="1"/>
              <w:contextualSpacing/>
              <w:jc w:val="center"/>
              <w:rPr>
                <w:rFonts w:ascii="Times New Roman" w:eastAsia="Times New Roman" w:hAnsi="Times New Roman"/>
                <w:color w:val="000000"/>
                <w:sz w:val="24"/>
                <w:szCs w:val="24"/>
                <w:lang w:eastAsia="ru-RU"/>
              </w:rPr>
            </w:pPr>
            <w:r w:rsidRPr="00A428F6">
              <w:rPr>
                <w:rFonts w:ascii="Times New Roman" w:eastAsia="Times New Roman" w:hAnsi="Times New Roman"/>
                <w:color w:val="000000"/>
                <w:sz w:val="24"/>
                <w:szCs w:val="24"/>
                <w:lang w:eastAsia="ru-RU"/>
              </w:rPr>
              <w:t xml:space="preserve">Очная </w:t>
            </w:r>
          </w:p>
        </w:tc>
        <w:tc>
          <w:tcPr>
            <w:tcW w:w="657" w:type="dxa"/>
            <w:tcBorders>
              <w:top w:val="single" w:sz="12" w:space="0" w:color="000000"/>
              <w:left w:val="single" w:sz="8" w:space="0" w:color="000000"/>
              <w:bottom w:val="single" w:sz="4" w:space="0" w:color="auto"/>
              <w:right w:val="single" w:sz="14" w:space="0" w:color="000000"/>
            </w:tcBorders>
            <w:shd w:val="clear" w:color="auto" w:fill="auto"/>
            <w:vAlign w:val="center"/>
          </w:tcPr>
          <w:p w14:paraId="747D5E86" w14:textId="5FC2E94D" w:rsidR="00FE1086" w:rsidRPr="00A428F6" w:rsidRDefault="00FE1086" w:rsidP="00450B80">
            <w:pPr>
              <w:spacing w:after="0" w:line="360" w:lineRule="auto"/>
              <w:ind w:left="231"/>
              <w:contextualSpacing/>
              <w:jc w:val="center"/>
              <w:rPr>
                <w:rFonts w:ascii="Times New Roman" w:eastAsia="Times New Roman" w:hAnsi="Times New Roman"/>
                <w:color w:val="000000"/>
                <w:sz w:val="24"/>
                <w:szCs w:val="24"/>
                <w:lang w:eastAsia="ru-RU"/>
              </w:rPr>
            </w:pPr>
            <w:r w:rsidRPr="00A428F6">
              <w:rPr>
                <w:rFonts w:ascii="Times New Roman" w:eastAsia="Times New Roman" w:hAnsi="Times New Roman"/>
                <w:color w:val="000000"/>
                <w:sz w:val="24"/>
                <w:szCs w:val="24"/>
                <w:lang w:eastAsia="ru-RU"/>
              </w:rPr>
              <w:t xml:space="preserve">10 </w:t>
            </w:r>
          </w:p>
        </w:tc>
        <w:tc>
          <w:tcPr>
            <w:tcW w:w="1138" w:type="dxa"/>
            <w:tcBorders>
              <w:top w:val="single" w:sz="12" w:space="0" w:color="000000"/>
              <w:left w:val="single" w:sz="8" w:space="0" w:color="000000"/>
              <w:bottom w:val="single" w:sz="4" w:space="0" w:color="auto"/>
              <w:right w:val="single" w:sz="4" w:space="0" w:color="auto"/>
            </w:tcBorders>
            <w:shd w:val="clear" w:color="auto" w:fill="auto"/>
            <w:vAlign w:val="center"/>
          </w:tcPr>
          <w:p w14:paraId="08A032B8" w14:textId="77777777" w:rsidR="00FE1086" w:rsidRPr="00A428F6" w:rsidRDefault="00FE1086" w:rsidP="00450B80">
            <w:pPr>
              <w:spacing w:after="0" w:line="360" w:lineRule="auto"/>
              <w:ind w:left="201"/>
              <w:contextualSpacing/>
              <w:jc w:val="center"/>
              <w:rPr>
                <w:rFonts w:ascii="Times New Roman" w:eastAsia="Times New Roman" w:hAnsi="Times New Roman"/>
                <w:color w:val="000000"/>
                <w:sz w:val="24"/>
                <w:szCs w:val="24"/>
                <w:lang w:eastAsia="ru-RU"/>
              </w:rPr>
            </w:pPr>
            <w:r w:rsidRPr="00A428F6">
              <w:rPr>
                <w:rFonts w:ascii="Times New Roman" w:eastAsia="Times New Roman" w:hAnsi="Times New Roman"/>
                <w:color w:val="000000"/>
                <w:sz w:val="24"/>
                <w:szCs w:val="24"/>
                <w:lang w:eastAsia="ru-RU"/>
              </w:rPr>
              <w:t>бюджет</w:t>
            </w:r>
          </w:p>
        </w:tc>
      </w:tr>
    </w:tbl>
    <w:p w14:paraId="4BC44BFA" w14:textId="77777777" w:rsidR="00FE1086" w:rsidRPr="000B7FFB" w:rsidRDefault="00FE1086" w:rsidP="00FE1086">
      <w:pPr>
        <w:spacing w:before="30" w:after="30" w:line="240" w:lineRule="auto"/>
        <w:jc w:val="center"/>
        <w:rPr>
          <w:rFonts w:ascii="Times New Roman" w:eastAsia="Times New Roman" w:hAnsi="Times New Roman"/>
          <w:sz w:val="24"/>
          <w:szCs w:val="24"/>
          <w:shd w:val="clear" w:color="auto" w:fill="FFFFFF"/>
          <w:lang w:eastAsia="ru-RU"/>
        </w:rPr>
      </w:pPr>
    </w:p>
    <w:p w14:paraId="2643A22B" w14:textId="77777777" w:rsidR="00FE1086" w:rsidRPr="00126B45" w:rsidRDefault="00FE1086" w:rsidP="00FE1086">
      <w:pPr>
        <w:spacing w:before="30" w:after="30" w:line="240" w:lineRule="auto"/>
        <w:jc w:val="center"/>
        <w:rPr>
          <w:rFonts w:ascii="Times New Roman" w:eastAsia="Times New Roman" w:hAnsi="Times New Roman"/>
          <w:sz w:val="28"/>
          <w:szCs w:val="24"/>
          <w:shd w:val="clear" w:color="auto" w:fill="FFFFFF"/>
          <w:lang w:eastAsia="ru-RU"/>
        </w:rPr>
      </w:pPr>
      <w:r w:rsidRPr="00837D1A">
        <w:rPr>
          <w:rFonts w:ascii="Times New Roman" w:eastAsia="Times New Roman" w:hAnsi="Times New Roman"/>
          <w:b/>
          <w:bCs/>
          <w:sz w:val="24"/>
          <w:szCs w:val="24"/>
          <w:shd w:val="clear" w:color="auto" w:fill="FFFFFF"/>
          <w:lang w:eastAsia="ru-RU"/>
        </w:rPr>
        <w:t xml:space="preserve"> </w:t>
      </w:r>
      <w:r w:rsidRPr="00126B45">
        <w:rPr>
          <w:rFonts w:ascii="Times New Roman" w:eastAsia="Times New Roman" w:hAnsi="Times New Roman"/>
          <w:b/>
          <w:bCs/>
          <w:sz w:val="28"/>
          <w:szCs w:val="24"/>
          <w:shd w:val="clear" w:color="auto" w:fill="FFFFFF"/>
          <w:lang w:eastAsia="ru-RU"/>
        </w:rPr>
        <w:t>Среднее профессиональное образование (подготовка квалифицированных рабочих, служащих)</w:t>
      </w:r>
    </w:p>
    <w:p w14:paraId="0BB11D4C" w14:textId="77777777" w:rsidR="00FE1086" w:rsidRPr="00837D1A" w:rsidRDefault="00FE1086" w:rsidP="00FE1086">
      <w:pPr>
        <w:spacing w:before="30" w:after="30" w:line="240" w:lineRule="auto"/>
        <w:jc w:val="center"/>
        <w:rPr>
          <w:rFonts w:ascii="Times New Roman" w:eastAsia="Times New Roman" w:hAnsi="Times New Roman"/>
          <w:sz w:val="24"/>
          <w:szCs w:val="24"/>
          <w:shd w:val="clear" w:color="auto" w:fill="FFFFFF"/>
          <w:lang w:eastAsia="ru-RU"/>
        </w:rPr>
      </w:pPr>
    </w:p>
    <w:tbl>
      <w:tblPr>
        <w:tblW w:w="9945" w:type="dxa"/>
        <w:tblCellSpacing w:w="0" w:type="dxa"/>
        <w:tblInd w:w="5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891"/>
        <w:gridCol w:w="1402"/>
        <w:gridCol w:w="2083"/>
        <w:gridCol w:w="1256"/>
        <w:gridCol w:w="656"/>
        <w:gridCol w:w="657"/>
      </w:tblGrid>
      <w:tr w:rsidR="00FE1086" w:rsidRPr="00F13AC6" w14:paraId="55194E36" w14:textId="77777777" w:rsidTr="00B559C9">
        <w:trPr>
          <w:trHeight w:val="657"/>
          <w:tblCellSpacing w:w="0" w:type="dxa"/>
        </w:trPr>
        <w:tc>
          <w:tcPr>
            <w:tcW w:w="3891" w:type="dxa"/>
            <w:tcBorders>
              <w:top w:val="outset" w:sz="6" w:space="0" w:color="000000"/>
              <w:left w:val="outset" w:sz="6" w:space="0" w:color="000000"/>
              <w:bottom w:val="outset" w:sz="6" w:space="0" w:color="000000"/>
              <w:right w:val="outset" w:sz="6" w:space="0" w:color="000000"/>
            </w:tcBorders>
            <w:hideMark/>
          </w:tcPr>
          <w:p w14:paraId="24BD9FA3"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lastRenderedPageBreak/>
              <w:t>Код, наименование профессий</w:t>
            </w:r>
          </w:p>
          <w:p w14:paraId="19A1FE71"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рабочих, должностей служащих</w:t>
            </w:r>
          </w:p>
        </w:tc>
        <w:tc>
          <w:tcPr>
            <w:tcW w:w="1402" w:type="dxa"/>
            <w:tcBorders>
              <w:top w:val="outset" w:sz="6" w:space="0" w:color="000000"/>
              <w:left w:val="outset" w:sz="6" w:space="0" w:color="000000"/>
              <w:bottom w:val="outset" w:sz="6" w:space="0" w:color="000000"/>
              <w:right w:val="outset" w:sz="6" w:space="0" w:color="000000"/>
            </w:tcBorders>
            <w:hideMark/>
          </w:tcPr>
          <w:p w14:paraId="76AB00CD"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Базовое</w:t>
            </w:r>
          </w:p>
          <w:p w14:paraId="194AAAD1"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образование</w:t>
            </w:r>
          </w:p>
        </w:tc>
        <w:tc>
          <w:tcPr>
            <w:tcW w:w="2083" w:type="dxa"/>
            <w:tcBorders>
              <w:top w:val="outset" w:sz="6" w:space="0" w:color="000000"/>
              <w:left w:val="outset" w:sz="6" w:space="0" w:color="000000"/>
              <w:bottom w:val="outset" w:sz="6" w:space="0" w:color="000000"/>
              <w:right w:val="outset" w:sz="6" w:space="0" w:color="000000"/>
            </w:tcBorders>
            <w:hideMark/>
          </w:tcPr>
          <w:p w14:paraId="6087CE98"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Срок</w:t>
            </w:r>
          </w:p>
          <w:p w14:paraId="550D7FAC"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обучения (лет)</w:t>
            </w:r>
          </w:p>
        </w:tc>
        <w:tc>
          <w:tcPr>
            <w:tcW w:w="1256" w:type="dxa"/>
            <w:tcBorders>
              <w:top w:val="outset" w:sz="6" w:space="0" w:color="000000"/>
              <w:left w:val="outset" w:sz="6" w:space="0" w:color="000000"/>
              <w:bottom w:val="outset" w:sz="6" w:space="0" w:color="000000"/>
              <w:right w:val="outset" w:sz="6" w:space="0" w:color="000000"/>
            </w:tcBorders>
            <w:hideMark/>
          </w:tcPr>
          <w:p w14:paraId="01E7DD41"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Форма обучения</w:t>
            </w:r>
          </w:p>
        </w:tc>
        <w:tc>
          <w:tcPr>
            <w:tcW w:w="1313" w:type="dxa"/>
            <w:gridSpan w:val="2"/>
            <w:tcBorders>
              <w:top w:val="outset" w:sz="6" w:space="0" w:color="000000"/>
              <w:left w:val="outset" w:sz="6" w:space="0" w:color="000000"/>
              <w:right w:val="outset" w:sz="6" w:space="0" w:color="000000"/>
            </w:tcBorders>
          </w:tcPr>
          <w:p w14:paraId="371FAC14" w14:textId="77777777" w:rsidR="00FE1086" w:rsidRPr="00837D1A" w:rsidRDefault="00FE1086" w:rsidP="00450B80">
            <w:pPr>
              <w:spacing w:before="30" w:after="30" w:line="36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Количество</w:t>
            </w:r>
          </w:p>
        </w:tc>
      </w:tr>
      <w:tr w:rsidR="00FE1086" w:rsidRPr="00F13AC6" w14:paraId="2707C81E" w14:textId="77777777" w:rsidTr="00B559C9">
        <w:trPr>
          <w:tblCellSpacing w:w="0" w:type="dxa"/>
        </w:trPr>
        <w:tc>
          <w:tcPr>
            <w:tcW w:w="3891" w:type="dxa"/>
            <w:tcBorders>
              <w:top w:val="single" w:sz="4" w:space="0" w:color="auto"/>
              <w:left w:val="single" w:sz="4" w:space="0" w:color="auto"/>
              <w:right w:val="single" w:sz="4" w:space="0" w:color="auto"/>
            </w:tcBorders>
            <w:shd w:val="clear" w:color="auto" w:fill="FFFFFF"/>
            <w:hideMark/>
          </w:tcPr>
          <w:p w14:paraId="46DA6162" w14:textId="77777777" w:rsidR="00FE1086" w:rsidRPr="00837D1A" w:rsidRDefault="00FE1086" w:rsidP="00450B80">
            <w:pPr>
              <w:pStyle w:val="3"/>
              <w:shd w:val="clear" w:color="auto" w:fill="auto"/>
              <w:spacing w:line="360" w:lineRule="auto"/>
              <w:contextualSpacing/>
              <w:jc w:val="center"/>
              <w:rPr>
                <w:rStyle w:val="12"/>
                <w:sz w:val="24"/>
                <w:szCs w:val="24"/>
              </w:rPr>
            </w:pPr>
            <w:r>
              <w:rPr>
                <w:rStyle w:val="12"/>
                <w:sz w:val="24"/>
                <w:szCs w:val="24"/>
              </w:rPr>
              <w:t>35.01.27 М</w:t>
            </w:r>
            <w:r w:rsidRPr="00740B7C">
              <w:rPr>
                <w:rStyle w:val="12"/>
                <w:sz w:val="24"/>
                <w:szCs w:val="24"/>
              </w:rPr>
              <w:t>астер сельскохозяйственного производства</w:t>
            </w:r>
          </w:p>
        </w:tc>
        <w:tc>
          <w:tcPr>
            <w:tcW w:w="1402" w:type="dxa"/>
            <w:tcBorders>
              <w:top w:val="single" w:sz="4" w:space="0" w:color="auto"/>
              <w:left w:val="single" w:sz="4" w:space="0" w:color="auto"/>
            </w:tcBorders>
            <w:shd w:val="clear" w:color="auto" w:fill="FFFFFF"/>
            <w:hideMark/>
          </w:tcPr>
          <w:p w14:paraId="42D6B86E"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sz w:val="24"/>
                <w:szCs w:val="24"/>
                <w:lang w:eastAsia="ru-RU"/>
              </w:rPr>
              <w:t>9 классов</w:t>
            </w:r>
          </w:p>
        </w:tc>
        <w:tc>
          <w:tcPr>
            <w:tcW w:w="2083" w:type="dxa"/>
            <w:tcBorders>
              <w:top w:val="outset" w:sz="6" w:space="0" w:color="000000"/>
              <w:left w:val="outset" w:sz="6" w:space="0" w:color="000000"/>
              <w:bottom w:val="outset" w:sz="6" w:space="0" w:color="000000"/>
              <w:right w:val="outset" w:sz="6" w:space="0" w:color="000000"/>
            </w:tcBorders>
            <w:hideMark/>
          </w:tcPr>
          <w:p w14:paraId="426E26E8"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Pr="00837D1A">
              <w:rPr>
                <w:rFonts w:ascii="Times New Roman" w:eastAsia="Times New Roman" w:hAnsi="Times New Roman"/>
                <w:sz w:val="24"/>
                <w:szCs w:val="24"/>
                <w:lang w:eastAsia="ru-RU"/>
              </w:rPr>
              <w:t xml:space="preserve"> г.10 мес.</w:t>
            </w:r>
          </w:p>
        </w:tc>
        <w:tc>
          <w:tcPr>
            <w:tcW w:w="1256" w:type="dxa"/>
            <w:tcBorders>
              <w:top w:val="outset" w:sz="6" w:space="0" w:color="000000"/>
              <w:left w:val="outset" w:sz="6" w:space="0" w:color="000000"/>
              <w:bottom w:val="outset" w:sz="6" w:space="0" w:color="000000"/>
              <w:right w:val="outset" w:sz="6" w:space="0" w:color="000000"/>
            </w:tcBorders>
            <w:hideMark/>
          </w:tcPr>
          <w:p w14:paraId="16D76F0C"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sidRPr="00837D1A">
              <w:rPr>
                <w:rFonts w:ascii="Times New Roman" w:eastAsia="Times New Roman" w:hAnsi="Times New Roman"/>
                <w:sz w:val="24"/>
                <w:szCs w:val="24"/>
                <w:lang w:eastAsia="ru-RU"/>
              </w:rPr>
              <w:t>очная</w:t>
            </w:r>
          </w:p>
        </w:tc>
        <w:tc>
          <w:tcPr>
            <w:tcW w:w="656" w:type="dxa"/>
            <w:tcBorders>
              <w:top w:val="outset" w:sz="6" w:space="0" w:color="000000"/>
              <w:left w:val="outset" w:sz="6" w:space="0" w:color="000000"/>
              <w:bottom w:val="outset" w:sz="6" w:space="0" w:color="000000"/>
              <w:right w:val="outset" w:sz="6" w:space="0" w:color="000000"/>
            </w:tcBorders>
          </w:tcPr>
          <w:p w14:paraId="61CBCDE3" w14:textId="1E5A88CF" w:rsidR="00FE1086" w:rsidRPr="00837D1A" w:rsidRDefault="008B61E7" w:rsidP="00450B80">
            <w:pPr>
              <w:spacing w:before="30" w:after="30" w:line="36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657" w:type="dxa"/>
            <w:tcBorders>
              <w:top w:val="outset" w:sz="6" w:space="0" w:color="000000"/>
              <w:left w:val="outset" w:sz="6" w:space="0" w:color="000000"/>
              <w:bottom w:val="outset" w:sz="6" w:space="0" w:color="000000"/>
              <w:right w:val="outset" w:sz="6" w:space="0" w:color="000000"/>
            </w:tcBorders>
          </w:tcPr>
          <w:p w14:paraId="62A675F3" w14:textId="77777777" w:rsidR="00FE1086" w:rsidRPr="00837D1A" w:rsidRDefault="00FE1086" w:rsidP="00450B80">
            <w:pPr>
              <w:spacing w:before="30" w:after="30" w:line="36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бюджет</w:t>
            </w:r>
          </w:p>
        </w:tc>
      </w:tr>
    </w:tbl>
    <w:p w14:paraId="7094DC65" w14:textId="77777777" w:rsidR="00FE1086" w:rsidRPr="00837D1A" w:rsidRDefault="00FE1086" w:rsidP="00FE1086">
      <w:pPr>
        <w:spacing w:before="30" w:after="30" w:line="240" w:lineRule="auto"/>
        <w:jc w:val="center"/>
        <w:rPr>
          <w:rFonts w:ascii="Times New Roman" w:eastAsia="Times New Roman" w:hAnsi="Times New Roman"/>
          <w:sz w:val="24"/>
          <w:szCs w:val="24"/>
          <w:shd w:val="clear" w:color="auto" w:fill="FFFFFF"/>
          <w:lang w:eastAsia="ru-RU"/>
        </w:rPr>
      </w:pPr>
    </w:p>
    <w:p w14:paraId="19D8030F" w14:textId="77777777" w:rsidR="00FE1086" w:rsidRPr="00A36B6B" w:rsidRDefault="00FE1086" w:rsidP="00FE1086">
      <w:pPr>
        <w:spacing w:before="30" w:after="30" w:line="240" w:lineRule="auto"/>
        <w:jc w:val="center"/>
        <w:rPr>
          <w:rFonts w:ascii="Times New Roman" w:eastAsia="Times New Roman" w:hAnsi="Times New Roman"/>
          <w:sz w:val="28"/>
          <w:szCs w:val="24"/>
          <w:shd w:val="clear" w:color="auto" w:fill="FFFFFF"/>
          <w:lang w:eastAsia="ru-RU"/>
        </w:rPr>
      </w:pPr>
      <w:r w:rsidRPr="00A36B6B">
        <w:rPr>
          <w:rFonts w:ascii="Times New Roman" w:eastAsia="Times New Roman" w:hAnsi="Times New Roman"/>
          <w:b/>
          <w:bCs/>
          <w:sz w:val="28"/>
          <w:szCs w:val="24"/>
          <w:shd w:val="clear" w:color="auto" w:fill="FFFFFF"/>
          <w:lang w:eastAsia="ru-RU"/>
        </w:rPr>
        <w:t>Среднее профессиональное образование (подготовка специалистов среднего звена)</w:t>
      </w:r>
    </w:p>
    <w:p w14:paraId="0EFA0D60" w14:textId="77777777" w:rsidR="00FE1086" w:rsidRPr="00837D1A" w:rsidRDefault="00FE1086" w:rsidP="00FE1086">
      <w:pPr>
        <w:spacing w:before="30" w:after="30" w:line="240" w:lineRule="auto"/>
        <w:jc w:val="center"/>
        <w:rPr>
          <w:rFonts w:ascii="Times New Roman" w:eastAsia="Times New Roman" w:hAnsi="Times New Roman"/>
          <w:sz w:val="24"/>
          <w:szCs w:val="24"/>
          <w:shd w:val="clear" w:color="auto" w:fill="FFFFFF"/>
          <w:lang w:eastAsia="ru-RU"/>
        </w:rPr>
      </w:pP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356"/>
        <w:gridCol w:w="1605"/>
        <w:gridCol w:w="1456"/>
        <w:gridCol w:w="1208"/>
        <w:gridCol w:w="1658"/>
        <w:gridCol w:w="795"/>
        <w:gridCol w:w="831"/>
      </w:tblGrid>
      <w:tr w:rsidR="00FE1086" w:rsidRPr="00F13AC6" w14:paraId="25D43350" w14:textId="77777777" w:rsidTr="00A428F6">
        <w:trPr>
          <w:trHeight w:val="1455"/>
          <w:tblCellSpacing w:w="0" w:type="dxa"/>
          <w:jc w:val="center"/>
        </w:trPr>
        <w:tc>
          <w:tcPr>
            <w:tcW w:w="2356" w:type="dxa"/>
            <w:tcBorders>
              <w:top w:val="outset" w:sz="6" w:space="0" w:color="000000"/>
              <w:left w:val="outset" w:sz="6" w:space="0" w:color="000000"/>
              <w:bottom w:val="outset" w:sz="6" w:space="0" w:color="000000"/>
              <w:right w:val="outset" w:sz="6" w:space="0" w:color="000000"/>
            </w:tcBorders>
            <w:hideMark/>
          </w:tcPr>
          <w:p w14:paraId="29DFD4D2"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Код, наименование специальности</w:t>
            </w:r>
          </w:p>
        </w:tc>
        <w:tc>
          <w:tcPr>
            <w:tcW w:w="1605" w:type="dxa"/>
            <w:tcBorders>
              <w:top w:val="outset" w:sz="6" w:space="0" w:color="000000"/>
              <w:left w:val="outset" w:sz="6" w:space="0" w:color="000000"/>
              <w:bottom w:val="outset" w:sz="6" w:space="0" w:color="000000"/>
              <w:right w:val="outset" w:sz="6" w:space="0" w:color="000000"/>
            </w:tcBorders>
            <w:hideMark/>
          </w:tcPr>
          <w:p w14:paraId="0AF457EE"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Уровень образования программы (базовый, повышенный)</w:t>
            </w:r>
          </w:p>
        </w:tc>
        <w:tc>
          <w:tcPr>
            <w:tcW w:w="1456" w:type="dxa"/>
            <w:tcBorders>
              <w:top w:val="outset" w:sz="6" w:space="0" w:color="000000"/>
              <w:left w:val="outset" w:sz="6" w:space="0" w:color="000000"/>
              <w:bottom w:val="outset" w:sz="6" w:space="0" w:color="000000"/>
              <w:right w:val="outset" w:sz="6" w:space="0" w:color="000000"/>
            </w:tcBorders>
            <w:hideMark/>
          </w:tcPr>
          <w:p w14:paraId="5ADDFE8E"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Базовое образование</w:t>
            </w:r>
          </w:p>
        </w:tc>
        <w:tc>
          <w:tcPr>
            <w:tcW w:w="1208" w:type="dxa"/>
            <w:tcBorders>
              <w:top w:val="outset" w:sz="6" w:space="0" w:color="000000"/>
              <w:left w:val="outset" w:sz="6" w:space="0" w:color="000000"/>
              <w:bottom w:val="outset" w:sz="6" w:space="0" w:color="000000"/>
              <w:right w:val="outset" w:sz="6" w:space="0" w:color="000000"/>
            </w:tcBorders>
            <w:hideMark/>
          </w:tcPr>
          <w:p w14:paraId="117B772A"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Срок обучения (лет)</w:t>
            </w:r>
          </w:p>
        </w:tc>
        <w:tc>
          <w:tcPr>
            <w:tcW w:w="1658" w:type="dxa"/>
            <w:tcBorders>
              <w:top w:val="outset" w:sz="6" w:space="0" w:color="000000"/>
              <w:left w:val="outset" w:sz="6" w:space="0" w:color="000000"/>
              <w:bottom w:val="outset" w:sz="6" w:space="0" w:color="000000"/>
              <w:right w:val="outset" w:sz="6" w:space="0" w:color="000000"/>
            </w:tcBorders>
            <w:hideMark/>
          </w:tcPr>
          <w:p w14:paraId="4897371C"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b/>
                <w:bCs/>
                <w:sz w:val="24"/>
                <w:szCs w:val="24"/>
                <w:lang w:eastAsia="ru-RU"/>
              </w:rPr>
              <w:t>Форма обучения</w:t>
            </w:r>
          </w:p>
        </w:tc>
        <w:tc>
          <w:tcPr>
            <w:tcW w:w="1626" w:type="dxa"/>
            <w:gridSpan w:val="2"/>
            <w:tcBorders>
              <w:top w:val="outset" w:sz="6" w:space="0" w:color="000000"/>
              <w:left w:val="outset" w:sz="6" w:space="0" w:color="000000"/>
              <w:right w:val="outset" w:sz="6" w:space="0" w:color="000000"/>
            </w:tcBorders>
          </w:tcPr>
          <w:p w14:paraId="6C2A177E" w14:textId="77777777" w:rsidR="00FE1086" w:rsidRPr="00837D1A" w:rsidRDefault="00FE1086" w:rsidP="00B559C9">
            <w:pPr>
              <w:spacing w:before="30" w:after="3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Количество</w:t>
            </w:r>
          </w:p>
        </w:tc>
      </w:tr>
      <w:tr w:rsidR="00FE1086" w:rsidRPr="00F13AC6" w14:paraId="14319B95" w14:textId="77777777" w:rsidTr="00A428F6">
        <w:trPr>
          <w:tblCellSpacing w:w="0" w:type="dxa"/>
          <w:jc w:val="center"/>
        </w:trPr>
        <w:tc>
          <w:tcPr>
            <w:tcW w:w="2356" w:type="dxa"/>
            <w:tcBorders>
              <w:top w:val="single" w:sz="4" w:space="0" w:color="auto"/>
              <w:left w:val="single" w:sz="4" w:space="0" w:color="auto"/>
              <w:bottom w:val="single" w:sz="4" w:space="0" w:color="auto"/>
              <w:right w:val="single" w:sz="4" w:space="0" w:color="auto"/>
            </w:tcBorders>
            <w:shd w:val="clear" w:color="auto" w:fill="FFFFFF"/>
            <w:vAlign w:val="center"/>
          </w:tcPr>
          <w:p w14:paraId="2616B04D" w14:textId="77777777" w:rsidR="00FE1086" w:rsidRDefault="00FE1086" w:rsidP="00B559C9">
            <w:pPr>
              <w:pStyle w:val="3"/>
              <w:shd w:val="clear" w:color="auto" w:fill="auto"/>
              <w:spacing w:line="240" w:lineRule="auto"/>
              <w:jc w:val="center"/>
              <w:rPr>
                <w:rStyle w:val="12"/>
                <w:sz w:val="24"/>
                <w:szCs w:val="24"/>
              </w:rPr>
            </w:pPr>
            <w:r>
              <w:rPr>
                <w:rStyle w:val="12"/>
                <w:sz w:val="24"/>
                <w:szCs w:val="24"/>
              </w:rPr>
              <w:t>35.02.16 Э</w:t>
            </w:r>
            <w:r w:rsidRPr="007300F3">
              <w:rPr>
                <w:rStyle w:val="12"/>
                <w:sz w:val="24"/>
                <w:szCs w:val="24"/>
              </w:rPr>
              <w:t>ксплуатация и ремонт сельскохозяйственной техники и оборудования</w:t>
            </w:r>
          </w:p>
          <w:p w14:paraId="58C14553" w14:textId="5DFF4C15" w:rsidR="00A428F6" w:rsidRPr="00C57CDA" w:rsidRDefault="00A428F6" w:rsidP="00B559C9">
            <w:pPr>
              <w:pStyle w:val="3"/>
              <w:shd w:val="clear" w:color="auto" w:fill="auto"/>
              <w:spacing w:line="240" w:lineRule="auto"/>
              <w:jc w:val="center"/>
              <w:rPr>
                <w:rStyle w:val="12"/>
                <w:sz w:val="24"/>
                <w:szCs w:val="24"/>
              </w:rPr>
            </w:pPr>
          </w:p>
        </w:tc>
        <w:tc>
          <w:tcPr>
            <w:tcW w:w="1605" w:type="dxa"/>
            <w:tcBorders>
              <w:top w:val="single" w:sz="4" w:space="0" w:color="auto"/>
              <w:left w:val="single" w:sz="4" w:space="0" w:color="auto"/>
              <w:bottom w:val="single" w:sz="4" w:space="0" w:color="auto"/>
            </w:tcBorders>
            <w:shd w:val="clear" w:color="auto" w:fill="FFFFFF"/>
            <w:vAlign w:val="center"/>
          </w:tcPr>
          <w:p w14:paraId="098D6303"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837D1A">
              <w:rPr>
                <w:rFonts w:ascii="Times New Roman" w:eastAsia="Times New Roman" w:hAnsi="Times New Roman"/>
                <w:sz w:val="24"/>
                <w:szCs w:val="24"/>
                <w:lang w:eastAsia="ru-RU"/>
              </w:rPr>
              <w:t>базовый</w:t>
            </w:r>
          </w:p>
        </w:tc>
        <w:tc>
          <w:tcPr>
            <w:tcW w:w="1456" w:type="dxa"/>
            <w:tcBorders>
              <w:top w:val="outset" w:sz="6" w:space="0" w:color="000000"/>
              <w:left w:val="outset" w:sz="6" w:space="0" w:color="000000"/>
              <w:bottom w:val="outset" w:sz="6" w:space="0" w:color="000000"/>
              <w:right w:val="outset" w:sz="6" w:space="0" w:color="000000"/>
            </w:tcBorders>
            <w:vAlign w:val="center"/>
          </w:tcPr>
          <w:p w14:paraId="101C261C"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C57CDA">
              <w:rPr>
                <w:rFonts w:ascii="Times New Roman" w:eastAsia="Times New Roman" w:hAnsi="Times New Roman"/>
                <w:sz w:val="24"/>
                <w:szCs w:val="24"/>
                <w:lang w:eastAsia="ru-RU"/>
              </w:rPr>
              <w:t>9</w:t>
            </w:r>
            <w:r w:rsidRPr="00837D1A">
              <w:rPr>
                <w:rFonts w:ascii="Times New Roman" w:eastAsia="Times New Roman" w:hAnsi="Times New Roman"/>
                <w:sz w:val="24"/>
                <w:szCs w:val="24"/>
                <w:lang w:eastAsia="ru-RU"/>
              </w:rPr>
              <w:t xml:space="preserve"> классов</w:t>
            </w:r>
          </w:p>
        </w:tc>
        <w:tc>
          <w:tcPr>
            <w:tcW w:w="1208" w:type="dxa"/>
            <w:tcBorders>
              <w:top w:val="outset" w:sz="6" w:space="0" w:color="000000"/>
              <w:left w:val="outset" w:sz="6" w:space="0" w:color="000000"/>
              <w:bottom w:val="outset" w:sz="6" w:space="0" w:color="000000"/>
              <w:right w:val="outset" w:sz="6" w:space="0" w:color="000000"/>
            </w:tcBorders>
            <w:vAlign w:val="center"/>
          </w:tcPr>
          <w:p w14:paraId="22EEC69B"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837D1A">
              <w:rPr>
                <w:rFonts w:ascii="Times New Roman" w:eastAsia="Times New Roman" w:hAnsi="Times New Roman"/>
                <w:sz w:val="24"/>
                <w:szCs w:val="24"/>
                <w:lang w:eastAsia="ru-RU"/>
              </w:rPr>
              <w:t xml:space="preserve"> г.10 мес.</w:t>
            </w:r>
          </w:p>
        </w:tc>
        <w:tc>
          <w:tcPr>
            <w:tcW w:w="1658" w:type="dxa"/>
            <w:tcBorders>
              <w:top w:val="outset" w:sz="6" w:space="0" w:color="000000"/>
              <w:left w:val="outset" w:sz="6" w:space="0" w:color="000000"/>
              <w:bottom w:val="outset" w:sz="6" w:space="0" w:color="000000"/>
              <w:right w:val="outset" w:sz="6" w:space="0" w:color="000000"/>
            </w:tcBorders>
            <w:vAlign w:val="center"/>
          </w:tcPr>
          <w:p w14:paraId="3D45F842" w14:textId="77777777" w:rsidR="00FE1086" w:rsidRPr="00837D1A" w:rsidRDefault="00FE1086" w:rsidP="00B559C9">
            <w:pPr>
              <w:spacing w:before="30" w:after="30" w:line="240" w:lineRule="auto"/>
              <w:jc w:val="center"/>
              <w:rPr>
                <w:rFonts w:ascii="Times New Roman" w:eastAsia="Times New Roman" w:hAnsi="Times New Roman"/>
                <w:sz w:val="24"/>
                <w:szCs w:val="24"/>
                <w:lang w:eastAsia="ru-RU"/>
              </w:rPr>
            </w:pPr>
            <w:r w:rsidRPr="00C57CDA">
              <w:rPr>
                <w:rFonts w:ascii="Times New Roman" w:eastAsia="Times New Roman" w:hAnsi="Times New Roman"/>
                <w:sz w:val="24"/>
                <w:szCs w:val="24"/>
                <w:lang w:eastAsia="ru-RU"/>
              </w:rPr>
              <w:t>очная</w:t>
            </w:r>
          </w:p>
        </w:tc>
        <w:tc>
          <w:tcPr>
            <w:tcW w:w="795" w:type="dxa"/>
            <w:tcBorders>
              <w:top w:val="outset" w:sz="6" w:space="0" w:color="000000"/>
              <w:left w:val="outset" w:sz="6" w:space="0" w:color="000000"/>
              <w:bottom w:val="outset" w:sz="6" w:space="0" w:color="000000"/>
              <w:right w:val="outset" w:sz="6" w:space="0" w:color="000000"/>
            </w:tcBorders>
            <w:vAlign w:val="center"/>
          </w:tcPr>
          <w:p w14:paraId="4051CE8C" w14:textId="61087399" w:rsidR="00FE1086" w:rsidRPr="00C57CDA" w:rsidRDefault="00A428F6" w:rsidP="00B559C9">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831" w:type="dxa"/>
            <w:tcBorders>
              <w:top w:val="outset" w:sz="6" w:space="0" w:color="000000"/>
              <w:left w:val="outset" w:sz="6" w:space="0" w:color="000000"/>
              <w:bottom w:val="outset" w:sz="6" w:space="0" w:color="000000"/>
              <w:right w:val="outset" w:sz="6" w:space="0" w:color="000000"/>
            </w:tcBorders>
            <w:vAlign w:val="center"/>
          </w:tcPr>
          <w:p w14:paraId="1D6DB125" w14:textId="77777777" w:rsidR="00FE1086" w:rsidRPr="00C57CDA" w:rsidRDefault="00FE1086" w:rsidP="00B559C9">
            <w:pPr>
              <w:spacing w:before="30" w:after="3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бюджет</w:t>
            </w:r>
          </w:p>
        </w:tc>
      </w:tr>
      <w:tr w:rsidR="00FE1086" w:rsidRPr="00F13AC6" w14:paraId="057A6DFD" w14:textId="77777777" w:rsidTr="00A428F6">
        <w:trPr>
          <w:tblCellSpacing w:w="0" w:type="dxa"/>
          <w:jc w:val="center"/>
        </w:trPr>
        <w:tc>
          <w:tcPr>
            <w:tcW w:w="23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50BCD" w14:textId="4F763850" w:rsidR="00FE1086" w:rsidRDefault="00FE1086" w:rsidP="00B559C9">
            <w:pPr>
              <w:pStyle w:val="3"/>
              <w:shd w:val="clear" w:color="auto" w:fill="auto"/>
              <w:spacing w:line="240" w:lineRule="auto"/>
              <w:jc w:val="center"/>
              <w:rPr>
                <w:rStyle w:val="12"/>
                <w:sz w:val="24"/>
                <w:szCs w:val="24"/>
              </w:rPr>
            </w:pPr>
            <w:r w:rsidRPr="00A428F6">
              <w:rPr>
                <w:rStyle w:val="12"/>
                <w:sz w:val="24"/>
                <w:szCs w:val="24"/>
              </w:rPr>
              <w:t>43.02.15 Поварское и кондитерское дело</w:t>
            </w:r>
          </w:p>
          <w:p w14:paraId="055B33B3" w14:textId="77777777" w:rsidR="00A428F6" w:rsidRDefault="00A428F6" w:rsidP="00B559C9">
            <w:pPr>
              <w:pStyle w:val="3"/>
              <w:shd w:val="clear" w:color="auto" w:fill="auto"/>
              <w:spacing w:line="240" w:lineRule="auto"/>
              <w:jc w:val="center"/>
              <w:rPr>
                <w:rStyle w:val="12"/>
                <w:sz w:val="24"/>
                <w:szCs w:val="24"/>
              </w:rPr>
            </w:pPr>
          </w:p>
          <w:p w14:paraId="47D95A89" w14:textId="1152312B" w:rsidR="00A428F6" w:rsidRPr="00A428F6" w:rsidRDefault="00A428F6" w:rsidP="00B559C9">
            <w:pPr>
              <w:pStyle w:val="3"/>
              <w:shd w:val="clear" w:color="auto" w:fill="auto"/>
              <w:spacing w:line="240" w:lineRule="auto"/>
              <w:jc w:val="center"/>
              <w:rPr>
                <w:rStyle w:val="12"/>
                <w:sz w:val="24"/>
                <w:szCs w:val="24"/>
              </w:rPr>
            </w:pPr>
          </w:p>
        </w:tc>
        <w:tc>
          <w:tcPr>
            <w:tcW w:w="1605" w:type="dxa"/>
            <w:tcBorders>
              <w:top w:val="single" w:sz="4" w:space="0" w:color="auto"/>
              <w:left w:val="single" w:sz="4" w:space="0" w:color="auto"/>
              <w:bottom w:val="single" w:sz="4" w:space="0" w:color="auto"/>
            </w:tcBorders>
            <w:shd w:val="clear" w:color="auto" w:fill="FFFFFF"/>
            <w:vAlign w:val="center"/>
            <w:hideMark/>
          </w:tcPr>
          <w:p w14:paraId="78730991" w14:textId="77777777" w:rsidR="00FE1086" w:rsidRPr="00A428F6" w:rsidRDefault="00FE1086" w:rsidP="00B559C9">
            <w:pPr>
              <w:spacing w:after="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базовый</w:t>
            </w:r>
          </w:p>
        </w:tc>
        <w:tc>
          <w:tcPr>
            <w:tcW w:w="1456" w:type="dxa"/>
            <w:tcBorders>
              <w:top w:val="outset" w:sz="6" w:space="0" w:color="000000"/>
              <w:left w:val="outset" w:sz="6" w:space="0" w:color="000000"/>
              <w:bottom w:val="outset" w:sz="6" w:space="0" w:color="000000"/>
              <w:right w:val="outset" w:sz="6" w:space="0" w:color="000000"/>
            </w:tcBorders>
            <w:vAlign w:val="center"/>
            <w:hideMark/>
          </w:tcPr>
          <w:p w14:paraId="7042EAAC" w14:textId="77777777" w:rsidR="00FE1086" w:rsidRPr="00A428F6" w:rsidRDefault="00FE1086" w:rsidP="00B559C9">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9 классов</w:t>
            </w:r>
          </w:p>
        </w:tc>
        <w:tc>
          <w:tcPr>
            <w:tcW w:w="1208" w:type="dxa"/>
            <w:tcBorders>
              <w:top w:val="outset" w:sz="6" w:space="0" w:color="000000"/>
              <w:left w:val="outset" w:sz="6" w:space="0" w:color="000000"/>
              <w:bottom w:val="outset" w:sz="6" w:space="0" w:color="000000"/>
              <w:right w:val="outset" w:sz="6" w:space="0" w:color="000000"/>
            </w:tcBorders>
            <w:vAlign w:val="center"/>
            <w:hideMark/>
          </w:tcPr>
          <w:p w14:paraId="5231B102" w14:textId="77777777" w:rsidR="00FE1086" w:rsidRPr="00A428F6" w:rsidRDefault="00FE1086" w:rsidP="00B559C9">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3г.10 мес.</w:t>
            </w:r>
          </w:p>
        </w:tc>
        <w:tc>
          <w:tcPr>
            <w:tcW w:w="1658" w:type="dxa"/>
            <w:tcBorders>
              <w:top w:val="outset" w:sz="6" w:space="0" w:color="000000"/>
              <w:left w:val="outset" w:sz="6" w:space="0" w:color="000000"/>
              <w:bottom w:val="outset" w:sz="6" w:space="0" w:color="000000"/>
              <w:right w:val="outset" w:sz="6" w:space="0" w:color="000000"/>
            </w:tcBorders>
            <w:vAlign w:val="center"/>
            <w:hideMark/>
          </w:tcPr>
          <w:p w14:paraId="5760828D" w14:textId="77777777" w:rsidR="00FE1086" w:rsidRPr="00A428F6" w:rsidRDefault="00FE1086" w:rsidP="00B559C9">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очная</w:t>
            </w:r>
          </w:p>
        </w:tc>
        <w:tc>
          <w:tcPr>
            <w:tcW w:w="795" w:type="dxa"/>
            <w:tcBorders>
              <w:top w:val="outset" w:sz="6" w:space="0" w:color="000000"/>
              <w:left w:val="outset" w:sz="6" w:space="0" w:color="000000"/>
              <w:bottom w:val="outset" w:sz="6" w:space="0" w:color="000000"/>
              <w:right w:val="outset" w:sz="6" w:space="0" w:color="000000"/>
            </w:tcBorders>
            <w:vAlign w:val="center"/>
          </w:tcPr>
          <w:p w14:paraId="2C7D397C" w14:textId="030F75CE" w:rsidR="00FE1086" w:rsidRPr="00A428F6" w:rsidRDefault="00FE1086" w:rsidP="00B559C9">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2</w:t>
            </w:r>
            <w:r w:rsidR="00A428F6" w:rsidRPr="00A428F6">
              <w:rPr>
                <w:rFonts w:ascii="Times New Roman" w:eastAsia="Times New Roman" w:hAnsi="Times New Roman"/>
                <w:sz w:val="24"/>
                <w:szCs w:val="24"/>
                <w:lang w:eastAsia="ru-RU"/>
              </w:rPr>
              <w:t>5</w:t>
            </w:r>
          </w:p>
        </w:tc>
        <w:tc>
          <w:tcPr>
            <w:tcW w:w="831" w:type="dxa"/>
            <w:tcBorders>
              <w:top w:val="outset" w:sz="6" w:space="0" w:color="000000"/>
              <w:left w:val="outset" w:sz="6" w:space="0" w:color="000000"/>
              <w:bottom w:val="outset" w:sz="6" w:space="0" w:color="000000"/>
              <w:right w:val="outset" w:sz="6" w:space="0" w:color="000000"/>
            </w:tcBorders>
            <w:vAlign w:val="center"/>
          </w:tcPr>
          <w:p w14:paraId="5B1310DA" w14:textId="77777777" w:rsidR="00FE1086" w:rsidRPr="00A428F6" w:rsidRDefault="00FE1086" w:rsidP="00B559C9">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бюджет</w:t>
            </w:r>
          </w:p>
        </w:tc>
      </w:tr>
      <w:tr w:rsidR="008B61E7" w:rsidRPr="00F13AC6" w14:paraId="27012D5A" w14:textId="77777777" w:rsidTr="00A428F6">
        <w:trPr>
          <w:tblCellSpacing w:w="0" w:type="dxa"/>
          <w:jc w:val="center"/>
        </w:trPr>
        <w:tc>
          <w:tcPr>
            <w:tcW w:w="2356" w:type="dxa"/>
            <w:tcBorders>
              <w:top w:val="single" w:sz="4" w:space="0" w:color="auto"/>
              <w:left w:val="single" w:sz="4" w:space="0" w:color="auto"/>
              <w:bottom w:val="single" w:sz="4" w:space="0" w:color="auto"/>
              <w:right w:val="single" w:sz="4" w:space="0" w:color="auto"/>
            </w:tcBorders>
            <w:shd w:val="clear" w:color="auto" w:fill="FFFFFF"/>
            <w:vAlign w:val="center"/>
          </w:tcPr>
          <w:p w14:paraId="74622BD1" w14:textId="674EE783" w:rsidR="008B61E7" w:rsidRPr="00A428F6" w:rsidRDefault="008B61E7" w:rsidP="008B61E7">
            <w:pPr>
              <w:pStyle w:val="3"/>
              <w:shd w:val="clear" w:color="auto" w:fill="auto"/>
              <w:spacing w:line="240" w:lineRule="auto"/>
              <w:jc w:val="center"/>
              <w:rPr>
                <w:rStyle w:val="12"/>
                <w:sz w:val="24"/>
                <w:szCs w:val="24"/>
              </w:rPr>
            </w:pPr>
            <w:r w:rsidRPr="00A428F6">
              <w:rPr>
                <w:rStyle w:val="12"/>
                <w:sz w:val="24"/>
                <w:szCs w:val="24"/>
              </w:rPr>
              <w:t>36.02.01 Ветеринария</w:t>
            </w:r>
          </w:p>
        </w:tc>
        <w:tc>
          <w:tcPr>
            <w:tcW w:w="1605" w:type="dxa"/>
            <w:tcBorders>
              <w:top w:val="single" w:sz="4" w:space="0" w:color="auto"/>
              <w:left w:val="single" w:sz="4" w:space="0" w:color="auto"/>
              <w:bottom w:val="single" w:sz="4" w:space="0" w:color="auto"/>
            </w:tcBorders>
            <w:shd w:val="clear" w:color="auto" w:fill="FFFFFF"/>
            <w:vAlign w:val="center"/>
          </w:tcPr>
          <w:p w14:paraId="1521F801" w14:textId="0B1693AD" w:rsidR="008B61E7" w:rsidRDefault="00A428F6"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Б</w:t>
            </w:r>
            <w:r w:rsidR="008B61E7" w:rsidRPr="00A428F6">
              <w:rPr>
                <w:rFonts w:ascii="Times New Roman" w:eastAsia="Times New Roman" w:hAnsi="Times New Roman"/>
                <w:sz w:val="24"/>
                <w:szCs w:val="24"/>
                <w:lang w:eastAsia="ru-RU"/>
              </w:rPr>
              <w:t>азовый</w:t>
            </w:r>
          </w:p>
          <w:p w14:paraId="7537E0CA" w14:textId="23126E66" w:rsidR="00A428F6" w:rsidRPr="00A428F6" w:rsidRDefault="00A428F6" w:rsidP="008B61E7">
            <w:pPr>
              <w:spacing w:before="30" w:after="30" w:line="240" w:lineRule="auto"/>
              <w:jc w:val="center"/>
              <w:rPr>
                <w:rFonts w:ascii="Times New Roman" w:eastAsia="Times New Roman" w:hAnsi="Times New Roman"/>
                <w:sz w:val="24"/>
                <w:szCs w:val="24"/>
                <w:lang w:eastAsia="ru-RU"/>
              </w:rPr>
            </w:pPr>
          </w:p>
        </w:tc>
        <w:tc>
          <w:tcPr>
            <w:tcW w:w="1456" w:type="dxa"/>
            <w:tcBorders>
              <w:top w:val="outset" w:sz="6" w:space="0" w:color="000000"/>
              <w:left w:val="outset" w:sz="6" w:space="0" w:color="000000"/>
              <w:bottom w:val="outset" w:sz="6" w:space="0" w:color="000000"/>
              <w:right w:val="outset" w:sz="6" w:space="0" w:color="000000"/>
            </w:tcBorders>
            <w:vAlign w:val="center"/>
          </w:tcPr>
          <w:p w14:paraId="7BB7ACED" w14:textId="655A4F73" w:rsidR="008B61E7" w:rsidRPr="00A428F6" w:rsidRDefault="008B61E7"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9 классов</w:t>
            </w:r>
          </w:p>
        </w:tc>
        <w:tc>
          <w:tcPr>
            <w:tcW w:w="1208" w:type="dxa"/>
            <w:tcBorders>
              <w:top w:val="outset" w:sz="6" w:space="0" w:color="000000"/>
              <w:left w:val="outset" w:sz="6" w:space="0" w:color="000000"/>
              <w:bottom w:val="outset" w:sz="6" w:space="0" w:color="000000"/>
              <w:right w:val="outset" w:sz="6" w:space="0" w:color="000000"/>
            </w:tcBorders>
            <w:vAlign w:val="center"/>
          </w:tcPr>
          <w:p w14:paraId="5071F090" w14:textId="54A6E444" w:rsidR="008B61E7" w:rsidRPr="00A428F6" w:rsidRDefault="008B61E7"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3г.10 мес.</w:t>
            </w:r>
          </w:p>
        </w:tc>
        <w:tc>
          <w:tcPr>
            <w:tcW w:w="1658" w:type="dxa"/>
            <w:tcBorders>
              <w:top w:val="outset" w:sz="6" w:space="0" w:color="000000"/>
              <w:left w:val="outset" w:sz="6" w:space="0" w:color="000000"/>
              <w:bottom w:val="outset" w:sz="6" w:space="0" w:color="000000"/>
              <w:right w:val="outset" w:sz="6" w:space="0" w:color="000000"/>
            </w:tcBorders>
            <w:vAlign w:val="center"/>
          </w:tcPr>
          <w:p w14:paraId="3E26B6E1" w14:textId="218FD75A" w:rsidR="008B61E7" w:rsidRPr="00A428F6" w:rsidRDefault="008B61E7"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очная</w:t>
            </w:r>
          </w:p>
        </w:tc>
        <w:tc>
          <w:tcPr>
            <w:tcW w:w="795" w:type="dxa"/>
            <w:tcBorders>
              <w:top w:val="outset" w:sz="6" w:space="0" w:color="000000"/>
              <w:left w:val="outset" w:sz="6" w:space="0" w:color="000000"/>
              <w:bottom w:val="outset" w:sz="6" w:space="0" w:color="000000"/>
              <w:right w:val="outset" w:sz="6" w:space="0" w:color="000000"/>
            </w:tcBorders>
            <w:vAlign w:val="center"/>
          </w:tcPr>
          <w:p w14:paraId="6E42A529" w14:textId="7DCAB51E" w:rsidR="008B61E7" w:rsidRPr="00A428F6" w:rsidRDefault="008B61E7"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15</w:t>
            </w:r>
          </w:p>
        </w:tc>
        <w:tc>
          <w:tcPr>
            <w:tcW w:w="831" w:type="dxa"/>
            <w:tcBorders>
              <w:top w:val="outset" w:sz="6" w:space="0" w:color="000000"/>
              <w:left w:val="outset" w:sz="6" w:space="0" w:color="000000"/>
              <w:bottom w:val="outset" w:sz="6" w:space="0" w:color="000000"/>
              <w:right w:val="outset" w:sz="6" w:space="0" w:color="000000"/>
            </w:tcBorders>
            <w:vAlign w:val="center"/>
          </w:tcPr>
          <w:p w14:paraId="0DC7046B" w14:textId="4D643182" w:rsidR="008B61E7" w:rsidRPr="00A428F6" w:rsidRDefault="008B61E7" w:rsidP="008B61E7">
            <w:pPr>
              <w:spacing w:before="30" w:after="30" w:line="240" w:lineRule="auto"/>
              <w:jc w:val="center"/>
              <w:rPr>
                <w:rFonts w:ascii="Times New Roman" w:eastAsia="Times New Roman" w:hAnsi="Times New Roman"/>
                <w:sz w:val="24"/>
                <w:szCs w:val="24"/>
                <w:lang w:eastAsia="ru-RU"/>
              </w:rPr>
            </w:pPr>
            <w:r w:rsidRPr="00A428F6">
              <w:rPr>
                <w:rFonts w:ascii="Times New Roman" w:eastAsia="Times New Roman" w:hAnsi="Times New Roman"/>
                <w:sz w:val="24"/>
                <w:szCs w:val="24"/>
                <w:lang w:eastAsia="ru-RU"/>
              </w:rPr>
              <w:t>бюджет</w:t>
            </w:r>
          </w:p>
        </w:tc>
      </w:tr>
    </w:tbl>
    <w:p w14:paraId="56C3B02E" w14:textId="77777777" w:rsidR="00FE1086" w:rsidRPr="00C07EAC" w:rsidRDefault="00FE1086" w:rsidP="00401600">
      <w:pPr>
        <w:spacing w:after="0" w:line="240" w:lineRule="auto"/>
        <w:ind w:firstLine="709"/>
        <w:jc w:val="both"/>
        <w:rPr>
          <w:rFonts w:ascii="Times New Roman" w:eastAsia="Times New Roman" w:hAnsi="Times New Roman"/>
          <w:color w:val="000000"/>
          <w:sz w:val="28"/>
          <w:lang w:eastAsia="ru-RU"/>
        </w:rPr>
      </w:pPr>
    </w:p>
    <w:p w14:paraId="6209D658"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2.7 </w:t>
      </w:r>
      <w:r w:rsidR="00C07EAC" w:rsidRPr="00C07EAC">
        <w:rPr>
          <w:rFonts w:ascii="Times New Roman" w:eastAsia="Times New Roman" w:hAnsi="Times New Roman"/>
          <w:color w:val="000000"/>
          <w:sz w:val="28"/>
          <w:lang w:eastAsia="ru-RU"/>
        </w:rPr>
        <w:t xml:space="preserve">Для организации приема создается приемная комиссия техникума, председателем которой является директор Техникума. </w:t>
      </w:r>
    </w:p>
    <w:p w14:paraId="2E70D49F"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2.8 </w:t>
      </w:r>
      <w:r w:rsidR="00C07EAC" w:rsidRPr="00C07EAC">
        <w:rPr>
          <w:rFonts w:ascii="Times New Roman" w:eastAsia="Times New Roman" w:hAnsi="Times New Roman"/>
          <w:color w:val="000000"/>
          <w:sz w:val="28"/>
          <w:lang w:eastAsia="ru-RU"/>
        </w:rPr>
        <w:t xml:space="preserve">При приеме в Техникум обеспечивается соблюдение прав граждан на образование, установленных законодательством РФ, гласность и открытость приемной комиссии. </w:t>
      </w:r>
    </w:p>
    <w:p w14:paraId="3999ABC2"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2.9 </w:t>
      </w:r>
      <w:r w:rsidR="00C07EAC" w:rsidRPr="00C07EAC">
        <w:rPr>
          <w:rFonts w:ascii="Times New Roman" w:eastAsia="Times New Roman" w:hAnsi="Times New Roman"/>
          <w:color w:val="000000"/>
          <w:sz w:val="28"/>
          <w:lang w:eastAsia="ru-RU"/>
        </w:rPr>
        <w:t xml:space="preserve">В целях информирования о приеме на обучение Техникум размещает информацию на официальном сайте в информационно-телекоммуникационной сети "Интернет" (далее - официальный сайт), иными способами с использованием информационно-телекоммуникационной сети "Интернет", а также обеспечивает свободный доступ в здание Техникума к информации, размещенной на информационном стенде (табло) приемной комиссии и (или) в электронной информационной системе (далее вместе - информационный стенд). </w:t>
      </w:r>
    </w:p>
    <w:p w14:paraId="575EFCB4" w14:textId="77777777" w:rsidR="00C07EAC" w:rsidRPr="00C07EAC" w:rsidRDefault="00401600" w:rsidP="00401600">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2.10 </w:t>
      </w:r>
      <w:r w:rsidR="00C07EAC" w:rsidRPr="00C07EAC">
        <w:rPr>
          <w:rFonts w:ascii="Times New Roman" w:eastAsia="Times New Roman" w:hAnsi="Times New Roman"/>
          <w:color w:val="000000"/>
          <w:sz w:val="28"/>
          <w:lang w:eastAsia="ru-RU"/>
        </w:rPr>
        <w:t>До начала приема документов приемная комиссия Техникум</w:t>
      </w:r>
      <w:r w:rsidR="00071F83">
        <w:rPr>
          <w:rFonts w:ascii="Times New Roman" w:eastAsia="Times New Roman" w:hAnsi="Times New Roman"/>
          <w:color w:val="000000"/>
          <w:sz w:val="28"/>
          <w:lang w:eastAsia="ru-RU"/>
        </w:rPr>
        <w:t>а</w:t>
      </w:r>
      <w:r w:rsidR="00C07EAC" w:rsidRPr="00C07EAC">
        <w:rPr>
          <w:rFonts w:ascii="Times New Roman" w:eastAsia="Times New Roman" w:hAnsi="Times New Roman"/>
          <w:color w:val="000000"/>
          <w:sz w:val="28"/>
          <w:lang w:eastAsia="ru-RU"/>
        </w:rPr>
        <w:t xml:space="preserve"> определяет и объявляет:</w:t>
      </w:r>
      <w:r w:rsidR="00C07EAC" w:rsidRPr="00C07EAC">
        <w:rPr>
          <w:rFonts w:cs="Calibri"/>
          <w:color w:val="000000"/>
          <w:sz w:val="28"/>
          <w:lang w:eastAsia="ru-RU"/>
        </w:rPr>
        <w:t xml:space="preserve"> </w:t>
      </w:r>
    </w:p>
    <w:p w14:paraId="72116D50"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перечень специальностей, на которые объявляется прием документов в соответствии с лицензией; при этом по каждой специальности (с выделением форм обучения, образовательных программ среднего профессионального образования (программы подготовки специалистов среднего звена, программы подготовки квалифицированных рабочих, служащих) и образования </w:t>
      </w:r>
    </w:p>
    <w:p w14:paraId="219B93CB" w14:textId="77777777" w:rsidR="00C07EAC" w:rsidRPr="00C07EAC" w:rsidRDefault="00C07EAC" w:rsidP="008F0C03">
      <w:pPr>
        <w:spacing w:after="111" w:line="240" w:lineRule="auto"/>
        <w:ind w:left="-15"/>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необходимого для поступления; </w:t>
      </w:r>
    </w:p>
    <w:p w14:paraId="6881A4CA"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lastRenderedPageBreak/>
        <w:t xml:space="preserve">требования к уровню образования, которое необходимо для поступления (основное общее или среднее общее образование); </w:t>
      </w:r>
    </w:p>
    <w:p w14:paraId="509BD59D"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перечень вступительных испытаний; </w:t>
      </w:r>
    </w:p>
    <w:p w14:paraId="055EC806"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информацию о формах проведения вступительных испытаний; </w:t>
      </w:r>
    </w:p>
    <w:p w14:paraId="202C3572"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информацию о возможности приема заявлений и необходимых документов, предусмотренных настоящим Порядком, в электронной форме; </w:t>
      </w:r>
    </w:p>
    <w:p w14:paraId="5B0B10C8"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особенности проведения вступительных испытаний для инвалидов и лиц с ограниченными возможностями здоровья; </w:t>
      </w:r>
    </w:p>
    <w:p w14:paraId="528FB59A"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информацию о необходимости (отсутствии необходимости) прохождения поступающими обязательного предварительного медицинского осмотра (обследования); в случае необходимости прохождения указанного осмотра - с указанием перечня врачей-специалистов, перечня лабораторных и функциональных исследований, перечня общих и дополнительных медицинских противопоказаний; </w:t>
      </w:r>
    </w:p>
    <w:p w14:paraId="6E36B2D4" w14:textId="77777777" w:rsidR="00C07EAC" w:rsidRPr="00C07EAC" w:rsidRDefault="00C07EAC" w:rsidP="008F0C03">
      <w:pPr>
        <w:numPr>
          <w:ilvl w:val="0"/>
          <w:numId w:val="37"/>
        </w:numPr>
        <w:spacing w:after="0"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общее количество мест для приема по каждой специальности (профессии), в том числе по различным формам получения образования; </w:t>
      </w:r>
    </w:p>
    <w:p w14:paraId="43775FB5"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количество мест для приема за счет средств бюджета РТ в соответствии с утвержденными контрольными цифрами; </w:t>
      </w:r>
    </w:p>
    <w:p w14:paraId="559F83C9"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количество мест по каждой специальности (профессии) по договорам об оказании платных образовательных услуг, в том числе по различным формам получения образования; </w:t>
      </w:r>
    </w:p>
    <w:p w14:paraId="638F9879"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правила подачи и рассмотрения апелляций по результатам вступительных испытаний; </w:t>
      </w:r>
    </w:p>
    <w:p w14:paraId="16D94DB9"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информацию о наличии общежития и количестве мест в общежитиях, выделяемых для иногородних поступающих; </w:t>
      </w:r>
    </w:p>
    <w:p w14:paraId="29877E09" w14:textId="77777777" w:rsidR="00C07EAC" w:rsidRPr="00C07EAC" w:rsidRDefault="00C07EAC" w:rsidP="008F0C03">
      <w:pPr>
        <w:numPr>
          <w:ilvl w:val="0"/>
          <w:numId w:val="37"/>
        </w:numPr>
        <w:spacing w:after="111" w:line="240" w:lineRule="auto"/>
        <w:ind w:firstLine="567"/>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образец договора об оказании платных образовательных услуг.</w:t>
      </w:r>
      <w:r w:rsidRPr="00C07EAC">
        <w:rPr>
          <w:rFonts w:ascii="Times New Roman" w:eastAsia="Times New Roman" w:hAnsi="Times New Roman"/>
          <w:b/>
          <w:color w:val="000000"/>
          <w:sz w:val="28"/>
          <w:lang w:eastAsia="ru-RU"/>
        </w:rPr>
        <w:t xml:space="preserve"> </w:t>
      </w:r>
    </w:p>
    <w:p w14:paraId="4DFAF237" w14:textId="77777777" w:rsidR="00C07EAC" w:rsidRPr="00C07EAC" w:rsidRDefault="00C07EAC" w:rsidP="008F0C03">
      <w:pPr>
        <w:spacing w:after="54" w:line="240" w:lineRule="auto"/>
        <w:jc w:val="center"/>
        <w:rPr>
          <w:rFonts w:ascii="Times New Roman" w:eastAsia="Times New Roman" w:hAnsi="Times New Roman"/>
          <w:color w:val="000000"/>
          <w:sz w:val="28"/>
          <w:lang w:eastAsia="ru-RU"/>
        </w:rPr>
      </w:pPr>
      <w:r w:rsidRPr="00C07EAC">
        <w:rPr>
          <w:rFonts w:ascii="Times New Roman" w:eastAsia="Times New Roman" w:hAnsi="Times New Roman"/>
          <w:b/>
          <w:color w:val="000000"/>
          <w:sz w:val="24"/>
          <w:lang w:eastAsia="ru-RU"/>
        </w:rPr>
        <w:t xml:space="preserve"> </w:t>
      </w:r>
    </w:p>
    <w:p w14:paraId="2F2B04BE" w14:textId="77777777" w:rsidR="00C07EAC" w:rsidRPr="00C07EAC" w:rsidRDefault="00CE6BCF" w:rsidP="008F0C03">
      <w:pPr>
        <w:spacing w:after="33" w:line="240" w:lineRule="auto"/>
        <w:ind w:left="10" w:right="-15" w:hanging="10"/>
        <w:jc w:val="center"/>
        <w:rPr>
          <w:rFonts w:ascii="Times New Roman" w:eastAsia="Times New Roman" w:hAnsi="Times New Roman"/>
          <w:color w:val="000000"/>
          <w:sz w:val="28"/>
          <w:lang w:eastAsia="ru-RU"/>
        </w:rPr>
      </w:pPr>
      <w:r w:rsidRPr="00C07EAC">
        <w:rPr>
          <w:rFonts w:ascii="Times New Roman" w:eastAsia="Times New Roman" w:hAnsi="Times New Roman"/>
          <w:b/>
          <w:color w:val="000000"/>
          <w:sz w:val="28"/>
          <w:lang w:eastAsia="ru-RU"/>
        </w:rPr>
        <w:t xml:space="preserve">3.ПРИЕМ ДОКУМЕНТОВ </w:t>
      </w:r>
    </w:p>
    <w:p w14:paraId="2061C1EB" w14:textId="77777777" w:rsidR="00C07EAC" w:rsidRPr="00C07EAC" w:rsidRDefault="00C07EAC" w:rsidP="008F0C03">
      <w:pPr>
        <w:spacing w:after="94" w:line="240" w:lineRule="auto"/>
        <w:jc w:val="center"/>
        <w:rPr>
          <w:rFonts w:ascii="Times New Roman" w:eastAsia="Times New Roman" w:hAnsi="Times New Roman"/>
          <w:color w:val="000000"/>
          <w:sz w:val="28"/>
          <w:lang w:eastAsia="ru-RU"/>
        </w:rPr>
      </w:pPr>
      <w:r w:rsidRPr="00C07EAC">
        <w:rPr>
          <w:rFonts w:ascii="Times New Roman" w:eastAsia="Times New Roman" w:hAnsi="Times New Roman"/>
          <w:b/>
          <w:color w:val="000000"/>
          <w:sz w:val="28"/>
          <w:lang w:eastAsia="ru-RU"/>
        </w:rPr>
        <w:t xml:space="preserve"> </w:t>
      </w:r>
    </w:p>
    <w:p w14:paraId="6159267E" w14:textId="77777777" w:rsidR="00C07EAC" w:rsidRPr="00C07EAC" w:rsidRDefault="00CE6BCF"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3.1</w:t>
      </w:r>
      <w:r w:rsidR="00C07EAC" w:rsidRPr="00C07EAC">
        <w:rPr>
          <w:rFonts w:ascii="Arial" w:eastAsia="Arial" w:hAnsi="Arial" w:cs="Arial"/>
          <w:color w:val="000000"/>
          <w:sz w:val="28"/>
          <w:lang w:eastAsia="ru-RU"/>
        </w:rPr>
        <w:t xml:space="preserve"> </w:t>
      </w:r>
      <w:r w:rsidR="00C07EAC" w:rsidRPr="00C07EAC">
        <w:rPr>
          <w:rFonts w:ascii="Times New Roman" w:eastAsia="Times New Roman" w:hAnsi="Times New Roman"/>
          <w:color w:val="000000"/>
          <w:sz w:val="28"/>
          <w:lang w:eastAsia="ru-RU"/>
        </w:rPr>
        <w:t xml:space="preserve">Прием в Техникум по образовательным программам проводится на первый курс по личному заявлению граждан. </w:t>
      </w:r>
    </w:p>
    <w:p w14:paraId="34268C9C" w14:textId="77777777" w:rsidR="00C07EAC" w:rsidRPr="00C07EAC" w:rsidRDefault="00CE6BCF"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C07EAC" w:rsidRPr="00C07EAC">
        <w:rPr>
          <w:rFonts w:ascii="Times New Roman" w:eastAsia="Times New Roman" w:hAnsi="Times New Roman"/>
          <w:color w:val="000000"/>
          <w:sz w:val="28"/>
          <w:lang w:eastAsia="ru-RU"/>
        </w:rPr>
        <w:t xml:space="preserve">Прием документов начинается с 15 июня. </w:t>
      </w:r>
    </w:p>
    <w:p w14:paraId="45ED1889"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Прием заявлений</w:t>
      </w:r>
      <w:r w:rsidR="00071F83">
        <w:rPr>
          <w:rFonts w:ascii="Times New Roman" w:eastAsia="Times New Roman" w:hAnsi="Times New Roman"/>
          <w:color w:val="000000"/>
          <w:sz w:val="28"/>
          <w:lang w:eastAsia="ru-RU"/>
        </w:rPr>
        <w:t xml:space="preserve"> </w:t>
      </w:r>
      <w:r w:rsidRPr="00C07EAC">
        <w:rPr>
          <w:rFonts w:ascii="Times New Roman" w:eastAsia="Times New Roman" w:hAnsi="Times New Roman"/>
          <w:color w:val="000000"/>
          <w:sz w:val="28"/>
          <w:lang w:eastAsia="ru-RU"/>
        </w:rPr>
        <w:t xml:space="preserve">(в том числе оригиналы документов) в Техникум на очную форму получения образования осуществляется до 15 августа, а при наличии свободных мест в Техникуме прием документов продлевается до 25 ноября текущего года. </w:t>
      </w:r>
    </w:p>
    <w:p w14:paraId="33D30DC5" w14:textId="77777777" w:rsidR="00C07EAC" w:rsidRPr="00C07EAC" w:rsidRDefault="00CE6BCF"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00C07EAC" w:rsidRPr="00C07EAC">
        <w:rPr>
          <w:rFonts w:ascii="Times New Roman" w:eastAsia="Times New Roman" w:hAnsi="Times New Roman"/>
          <w:color w:val="000000"/>
          <w:sz w:val="28"/>
          <w:lang w:eastAsia="ru-RU"/>
        </w:rPr>
        <w:t xml:space="preserve">.2.  При подаче заявления (на русском языке) о приеме в образовательные организации поступающий предъявляет следующие документы: </w:t>
      </w:r>
    </w:p>
    <w:p w14:paraId="42C41BC7" w14:textId="77777777" w:rsidR="00C07EAC" w:rsidRPr="00C07EAC" w:rsidRDefault="00C07EAC" w:rsidP="00071F83">
      <w:pPr>
        <w:spacing w:after="0" w:line="240" w:lineRule="auto"/>
        <w:ind w:left="428"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Граждане Российской Федерации: </w:t>
      </w:r>
    </w:p>
    <w:p w14:paraId="786A79A1" w14:textId="77777777" w:rsidR="00C07EAC" w:rsidRPr="00C07EAC" w:rsidRDefault="00C07EAC" w:rsidP="00071F83">
      <w:pPr>
        <w:numPr>
          <w:ilvl w:val="0"/>
          <w:numId w:val="38"/>
        </w:numPr>
        <w:spacing w:after="0" w:line="240" w:lineRule="auto"/>
        <w:ind w:firstLine="428"/>
        <w:jc w:val="right"/>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оригинал или копию документов, удостоверяющих его личность, гражданство; </w:t>
      </w:r>
    </w:p>
    <w:p w14:paraId="27C91B9D" w14:textId="06509E5D" w:rsidR="00C07EAC" w:rsidRDefault="00C07EAC" w:rsidP="00071F83">
      <w:pPr>
        <w:numPr>
          <w:ilvl w:val="0"/>
          <w:numId w:val="38"/>
        </w:numPr>
        <w:spacing w:after="0" w:line="240" w:lineRule="auto"/>
        <w:ind w:firstLine="428"/>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оригинал или копию документа об образов</w:t>
      </w:r>
      <w:r w:rsidR="00CE6BCF">
        <w:rPr>
          <w:rFonts w:ascii="Times New Roman" w:eastAsia="Times New Roman" w:hAnsi="Times New Roman"/>
          <w:color w:val="000000"/>
          <w:sz w:val="28"/>
          <w:lang w:eastAsia="ru-RU"/>
        </w:rPr>
        <w:t>ании и (или) документа об образо</w:t>
      </w:r>
      <w:r w:rsidRPr="00C07EAC">
        <w:rPr>
          <w:rFonts w:ascii="Times New Roman" w:eastAsia="Times New Roman" w:hAnsi="Times New Roman"/>
          <w:color w:val="000000"/>
          <w:sz w:val="28"/>
          <w:lang w:eastAsia="ru-RU"/>
        </w:rPr>
        <w:t xml:space="preserve">вании и о квалификации; </w:t>
      </w:r>
    </w:p>
    <w:p w14:paraId="58E7F091" w14:textId="04B4C935" w:rsidR="004F65CB" w:rsidRPr="004F65CB" w:rsidRDefault="004F65CB" w:rsidP="004F65CB">
      <w:pPr>
        <w:numPr>
          <w:ilvl w:val="0"/>
          <w:numId w:val="38"/>
        </w:numPr>
        <w:spacing w:after="0" w:line="240" w:lineRule="auto"/>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lastRenderedPageBreak/>
        <w:t>г</w:t>
      </w:r>
      <w:r w:rsidRPr="004F65CB">
        <w:rPr>
          <w:rFonts w:ascii="Times New Roman" w:eastAsia="Times New Roman" w:hAnsi="Times New Roman"/>
          <w:color w:val="000000"/>
          <w:sz w:val="28"/>
          <w:lang w:eastAsia="ru-RU"/>
        </w:rPr>
        <w:t>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копию документа, подтверждающего право преимущественного или первоочередного приема в соответствии с частью 4 статьи 68 Федерального закона</w:t>
      </w:r>
    </w:p>
    <w:p w14:paraId="5DD81852" w14:textId="2697AA8E" w:rsidR="004F65CB" w:rsidRPr="00C07EAC" w:rsidRDefault="004F65CB" w:rsidP="004F65CB">
      <w:pPr>
        <w:numPr>
          <w:ilvl w:val="0"/>
          <w:numId w:val="38"/>
        </w:numPr>
        <w:spacing w:after="0" w:line="240" w:lineRule="auto"/>
        <w:ind w:firstLine="428"/>
        <w:rPr>
          <w:rFonts w:ascii="Times New Roman" w:eastAsia="Times New Roman" w:hAnsi="Times New Roman"/>
          <w:color w:val="000000"/>
          <w:sz w:val="28"/>
          <w:lang w:eastAsia="ru-RU"/>
        </w:rPr>
      </w:pPr>
      <w:r w:rsidRPr="004F65CB">
        <w:rPr>
          <w:rFonts w:ascii="Times New Roman" w:eastAsia="Times New Roman" w:hAnsi="Times New Roman"/>
          <w:color w:val="000000"/>
          <w:sz w:val="28"/>
          <w:lang w:eastAsia="ru-RU"/>
        </w:rPr>
        <w:t>«Об образовании в Российской Федерации»,</w:t>
      </w:r>
      <w:r>
        <w:rPr>
          <w:rFonts w:ascii="Times New Roman" w:eastAsia="Times New Roman" w:hAnsi="Times New Roman"/>
          <w:color w:val="000000"/>
          <w:sz w:val="28"/>
          <w:lang w:eastAsia="ru-RU"/>
        </w:rPr>
        <w:t xml:space="preserve"> </w:t>
      </w:r>
      <w:r w:rsidRPr="004F65CB">
        <w:rPr>
          <w:rFonts w:ascii="Times New Roman" w:eastAsia="Times New Roman" w:hAnsi="Times New Roman"/>
          <w:color w:val="000000"/>
          <w:sz w:val="28"/>
          <w:lang w:eastAsia="ru-RU"/>
        </w:rPr>
        <w:t>за исключением документов, которые могут быть получены с использованием единой системы межведомственного электронного взаимодействия;</w:t>
      </w:r>
    </w:p>
    <w:p w14:paraId="69350EE7" w14:textId="77777777" w:rsidR="00C07EAC" w:rsidRPr="00C07EAC" w:rsidRDefault="00CE6BCF" w:rsidP="00071F83">
      <w:pPr>
        <w:spacing w:after="0" w:line="240" w:lineRule="auto"/>
        <w:ind w:left="428"/>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C07EAC" w:rsidRPr="00C07EAC">
        <w:rPr>
          <w:rFonts w:ascii="Times New Roman" w:eastAsia="Times New Roman" w:hAnsi="Times New Roman"/>
          <w:color w:val="000000"/>
          <w:sz w:val="28"/>
          <w:lang w:eastAsia="ru-RU"/>
        </w:rPr>
        <w:t xml:space="preserve">4 фотографии; </w:t>
      </w:r>
    </w:p>
    <w:p w14:paraId="3389AEF4" w14:textId="77777777" w:rsidR="00C07EAC" w:rsidRPr="00C07EAC" w:rsidRDefault="00C07EAC" w:rsidP="00071F83">
      <w:pPr>
        <w:spacing w:after="0" w:line="240" w:lineRule="auto"/>
        <w:ind w:left="-15"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Иностранные граждане, лица без гражданства, в том числе соотечественники, проживающие за рубежом: </w:t>
      </w:r>
    </w:p>
    <w:p w14:paraId="440983DB" w14:textId="77777777" w:rsidR="00C07EAC" w:rsidRPr="00C07EAC" w:rsidRDefault="00C07EAC" w:rsidP="00071F83">
      <w:pPr>
        <w:numPr>
          <w:ilvl w:val="0"/>
          <w:numId w:val="39"/>
        </w:numPr>
        <w:spacing w:after="0" w:line="240" w:lineRule="auto"/>
        <w:ind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копию документа, удостоверяющего личность поступающего, либо документ, удостоверяющий личность иностранного гражданина в Российской Федерации; </w:t>
      </w:r>
    </w:p>
    <w:p w14:paraId="3C1451C2" w14:textId="77777777" w:rsidR="00C07EAC" w:rsidRPr="00C07EAC" w:rsidRDefault="00C07EAC" w:rsidP="00071F83">
      <w:pPr>
        <w:numPr>
          <w:ilvl w:val="0"/>
          <w:numId w:val="39"/>
        </w:numPr>
        <w:spacing w:after="0" w:line="240" w:lineRule="auto"/>
        <w:ind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оригинал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"Об образовании в Российской Федерации"7 (в случае, установленном Федеральным законом "Об образовании в Российской Федерации", - также свидетельство о признании иностранного образования); </w:t>
      </w:r>
    </w:p>
    <w:p w14:paraId="72915A36" w14:textId="77777777" w:rsidR="00C07EAC" w:rsidRPr="00C07EAC" w:rsidRDefault="00C07EAC" w:rsidP="00071F83">
      <w:pPr>
        <w:numPr>
          <w:ilvl w:val="0"/>
          <w:numId w:val="39"/>
        </w:numPr>
        <w:spacing w:after="0" w:line="240" w:lineRule="auto"/>
        <w:ind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заверенный в порядке, установленном статьей 81 Основ законодательства Российской Федерации о нотариате от 11 февраля 1993 г. № 4462-18,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 </w:t>
      </w:r>
    </w:p>
    <w:p w14:paraId="4D3EC88C" w14:textId="77777777" w:rsidR="00C07EAC" w:rsidRPr="00C07EAC" w:rsidRDefault="00C07EAC" w:rsidP="00071F83">
      <w:pPr>
        <w:numPr>
          <w:ilvl w:val="0"/>
          <w:numId w:val="39"/>
        </w:numPr>
        <w:spacing w:after="0" w:line="240" w:lineRule="auto"/>
        <w:ind w:firstLine="428"/>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копии документов или иных доказательств, подтверждающих принадлежность соотечественника, проживающего за рубежом, к группам, предусмотренным пунктом 6 статьи 17 Федерального закона от 24 мая 1999 г. № 99-ФЗ "О государственной политике Российской Федерации в отношении соотечественников за рубежом"9; </w:t>
      </w:r>
    </w:p>
    <w:p w14:paraId="7CA0714E" w14:textId="77777777" w:rsidR="00C07EAC" w:rsidRPr="00C07EAC" w:rsidRDefault="00CE6BCF" w:rsidP="00071F83">
      <w:pPr>
        <w:spacing w:after="0" w:line="240" w:lineRule="auto"/>
        <w:ind w:left="428"/>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C07EAC" w:rsidRPr="00C07EAC">
        <w:rPr>
          <w:rFonts w:ascii="Times New Roman" w:eastAsia="Times New Roman" w:hAnsi="Times New Roman"/>
          <w:color w:val="000000"/>
          <w:sz w:val="28"/>
          <w:lang w:eastAsia="ru-RU"/>
        </w:rPr>
        <w:t xml:space="preserve">4 фотографии. </w:t>
      </w:r>
    </w:p>
    <w:p w14:paraId="3227C45C"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 </w:t>
      </w:r>
    </w:p>
    <w:p w14:paraId="3AA4BD30" w14:textId="77777777" w:rsidR="00C07EAC" w:rsidRPr="00C07EAC" w:rsidRDefault="00071F83" w:rsidP="00393635">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3.3</w:t>
      </w:r>
      <w:r w:rsidR="00C07EAC" w:rsidRPr="00C07EAC">
        <w:rPr>
          <w:rFonts w:ascii="Times New Roman" w:eastAsia="Times New Roman" w:hAnsi="Times New Roman"/>
          <w:color w:val="000000"/>
          <w:sz w:val="28"/>
          <w:lang w:eastAsia="ru-RU"/>
        </w:rPr>
        <w:t xml:space="preserve"> При необходимости создания специальных условий при проведении вступительных испытаний инвалиды и лица с ограниченными возможностями здоровья - дополнительно документ, подтверждающий инвалидность или ограниченные возможности здоровья, требующие создания указанных условий; </w:t>
      </w:r>
    </w:p>
    <w:p w14:paraId="5CFAA404" w14:textId="77777777" w:rsidR="00C07EAC" w:rsidRPr="00C07EAC" w:rsidRDefault="00393635" w:rsidP="00393635">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071F83">
        <w:rPr>
          <w:rFonts w:ascii="Times New Roman" w:eastAsia="Times New Roman" w:hAnsi="Times New Roman"/>
          <w:color w:val="000000"/>
          <w:sz w:val="28"/>
          <w:lang w:eastAsia="ru-RU"/>
        </w:rPr>
        <w:t>3.4</w:t>
      </w:r>
      <w:r w:rsidR="00C07EAC" w:rsidRPr="00C07EAC">
        <w:rPr>
          <w:rFonts w:ascii="Times New Roman" w:eastAsia="Times New Roman" w:hAnsi="Times New Roman"/>
          <w:color w:val="000000"/>
          <w:sz w:val="28"/>
          <w:lang w:eastAsia="ru-RU"/>
        </w:rPr>
        <w:t xml:space="preserve"> Поступающие помимо документов, указанных в пунктах </w:t>
      </w:r>
      <w:r w:rsidR="00071F83">
        <w:rPr>
          <w:rFonts w:ascii="Times New Roman" w:eastAsia="Times New Roman" w:hAnsi="Times New Roman"/>
          <w:color w:val="000000"/>
          <w:sz w:val="28"/>
          <w:lang w:eastAsia="ru-RU"/>
        </w:rPr>
        <w:t>3</w:t>
      </w:r>
      <w:r w:rsidR="00C07EAC" w:rsidRPr="00C07EAC">
        <w:rPr>
          <w:rFonts w:ascii="Times New Roman" w:eastAsia="Times New Roman" w:hAnsi="Times New Roman"/>
          <w:color w:val="000000"/>
          <w:sz w:val="28"/>
          <w:lang w:eastAsia="ru-RU"/>
        </w:rPr>
        <w:t xml:space="preserve">.2 – </w:t>
      </w:r>
      <w:r w:rsidR="00071F83">
        <w:rPr>
          <w:rFonts w:ascii="Times New Roman" w:eastAsia="Times New Roman" w:hAnsi="Times New Roman"/>
          <w:color w:val="000000"/>
          <w:sz w:val="28"/>
          <w:lang w:eastAsia="ru-RU"/>
        </w:rPr>
        <w:t>3.3</w:t>
      </w:r>
      <w:r w:rsidR="00C07EAC" w:rsidRPr="00C07EAC">
        <w:rPr>
          <w:rFonts w:ascii="Times New Roman" w:eastAsia="Times New Roman" w:hAnsi="Times New Roman"/>
          <w:color w:val="000000"/>
          <w:sz w:val="28"/>
          <w:lang w:eastAsia="ru-RU"/>
        </w:rPr>
        <w:t xml:space="preserve"> настоящего Порядка, вправе предоставить оригинал или 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 </w:t>
      </w:r>
    </w:p>
    <w:p w14:paraId="16731588" w14:textId="77777777" w:rsidR="00C07EAC" w:rsidRPr="00C07EAC" w:rsidRDefault="00393635" w:rsidP="00393635">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 </w:t>
      </w:r>
      <w:r w:rsidR="00071F83">
        <w:rPr>
          <w:rFonts w:ascii="Times New Roman" w:eastAsia="Times New Roman" w:hAnsi="Times New Roman"/>
          <w:color w:val="000000"/>
          <w:sz w:val="28"/>
          <w:lang w:eastAsia="ru-RU"/>
        </w:rPr>
        <w:t>3.5</w:t>
      </w:r>
      <w:r w:rsidR="00C07EAC" w:rsidRPr="00C07EAC">
        <w:rPr>
          <w:rFonts w:ascii="Times New Roman" w:eastAsia="Times New Roman" w:hAnsi="Times New Roman"/>
          <w:color w:val="000000"/>
          <w:sz w:val="28"/>
          <w:lang w:eastAsia="ru-RU"/>
        </w:rPr>
        <w:t xml:space="preserve"> При личном представлении оригиналов документов поступающим допускается заверение их копий образовательной организацией. </w:t>
      </w:r>
    </w:p>
    <w:p w14:paraId="580DC158" w14:textId="77777777" w:rsidR="00C07EAC" w:rsidRPr="00C07EAC" w:rsidRDefault="00393635" w:rsidP="00393635">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lastRenderedPageBreak/>
        <w:t xml:space="preserve"> </w:t>
      </w:r>
      <w:r w:rsidR="00071F83">
        <w:rPr>
          <w:rFonts w:ascii="Times New Roman" w:eastAsia="Times New Roman" w:hAnsi="Times New Roman"/>
          <w:color w:val="000000"/>
          <w:sz w:val="28"/>
          <w:lang w:eastAsia="ru-RU"/>
        </w:rPr>
        <w:t>3.6</w:t>
      </w:r>
      <w:r w:rsidR="00C07EAC" w:rsidRPr="00C07EAC">
        <w:rPr>
          <w:rFonts w:ascii="Times New Roman" w:eastAsia="Times New Roman" w:hAnsi="Times New Roman"/>
          <w:color w:val="000000"/>
          <w:sz w:val="28"/>
          <w:lang w:eastAsia="ru-RU"/>
        </w:rPr>
        <w:t xml:space="preserve"> В заявлении поступающим указываются следующие обязательные сведения: </w:t>
      </w:r>
    </w:p>
    <w:p w14:paraId="22BF3CFD" w14:textId="77777777" w:rsidR="00C07EAC" w:rsidRPr="00C07EAC" w:rsidRDefault="00C07EAC" w:rsidP="00071F83">
      <w:pPr>
        <w:spacing w:after="0" w:line="240" w:lineRule="auto"/>
        <w:ind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фамилия, имя и отчество (последнее - при наличии); дата рождения; реквизиты документа, удостоверяющего его личность, когда и кем выдан; о предыдущем уровне образования и документе об образовании и (или) документе об образовании и о квалификации, его подтверждающем; специальность(и)/профессия(и), для обучения по которым он планирует поступать в Техникум, с указанием условий обучения и формы получения образования (в рамках контрольных цифр приема, мест по договорам об оказании платных образовательных услуг); нуждаемость в предоставлении общежития; </w:t>
      </w:r>
    </w:p>
    <w:p w14:paraId="1D937E98"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 </w:t>
      </w:r>
    </w:p>
    <w:p w14:paraId="3E6C480A" w14:textId="77777777" w:rsidR="001C3206"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ознакомления заверяется личной подписью поступающего. </w:t>
      </w:r>
    </w:p>
    <w:p w14:paraId="5B1471A9"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Подписью поступающего заверяется также следующее: согласие на обработку полученных в связи с приемом в Техникум персональных данных поступающих; факт получения среднего профессионального образования впервые; ознакомление с уставом Техникума,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 </w:t>
      </w:r>
    </w:p>
    <w:p w14:paraId="3A594BEB" w14:textId="77777777" w:rsidR="00C07EAC" w:rsidRPr="00C07EAC" w:rsidRDefault="00071F83"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3.7 </w:t>
      </w:r>
      <w:r w:rsidR="00C07EAC" w:rsidRPr="00C07EAC">
        <w:rPr>
          <w:rFonts w:ascii="Times New Roman" w:eastAsia="Times New Roman" w:hAnsi="Times New Roman"/>
          <w:color w:val="000000"/>
          <w:sz w:val="28"/>
          <w:lang w:eastAsia="ru-RU"/>
        </w:rPr>
        <w:t xml:space="preserve"> В случае представления поступающим заявления, содержащего не все сведения, предусмотренные настоящим пунктом, и (или) сведения, несоответствующие действительности, Техникум  возвращает документы поступающему. </w:t>
      </w:r>
    </w:p>
    <w:p w14:paraId="0EC242F3"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Поступающие вправе направить/представить в образовательную организацию заявление о приеме, а также необходимые документы одним из следующих способов: </w:t>
      </w:r>
    </w:p>
    <w:p w14:paraId="4D8F302E" w14:textId="77777777" w:rsidR="00C07EAC" w:rsidRPr="00C07EAC" w:rsidRDefault="00C07EAC" w:rsidP="00071F83">
      <w:pPr>
        <w:numPr>
          <w:ilvl w:val="0"/>
          <w:numId w:val="40"/>
        </w:numPr>
        <w:spacing w:after="0" w:line="240" w:lineRule="auto"/>
        <w:ind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лично в образовательную организацию; </w:t>
      </w:r>
    </w:p>
    <w:p w14:paraId="09382EA1" w14:textId="77777777" w:rsidR="00C07EAC" w:rsidRPr="00C07EAC" w:rsidRDefault="00C07EAC" w:rsidP="00071F83">
      <w:pPr>
        <w:numPr>
          <w:ilvl w:val="0"/>
          <w:numId w:val="40"/>
        </w:numPr>
        <w:spacing w:after="0" w:line="240" w:lineRule="auto"/>
        <w:ind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через операторов почтовой связи общего пользования (далее - по почте) заказным письмом с уведомлением о вручении. </w:t>
      </w:r>
    </w:p>
    <w:p w14:paraId="4B6188C4"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 Порядком; </w:t>
      </w:r>
    </w:p>
    <w:p w14:paraId="77C89C78" w14:textId="77777777" w:rsidR="00C07EAC" w:rsidRPr="00C07EAC" w:rsidRDefault="00C07EAC" w:rsidP="00071F83">
      <w:pPr>
        <w:numPr>
          <w:ilvl w:val="0"/>
          <w:numId w:val="40"/>
        </w:numPr>
        <w:spacing w:after="0" w:line="240" w:lineRule="auto"/>
        <w:ind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в электронной форме (если такая возможность предусмотрена в образовательной организации) в соответствии с Федеральным законом от 6 апреля 2011 г. № 63-ФЗ "Об электронной подписи"11, Федеральным законом от 27 июля 2006 г. № 149-ФЗ "Об информации, информационных технологиях и о защите информации"12, Федеральным законом от 7 июля 2003 г. № 126-ФЗ "О связи"13 (документ на бумажном </w:t>
      </w:r>
      <w:r w:rsidRPr="00C07EAC">
        <w:rPr>
          <w:rFonts w:ascii="Times New Roman" w:eastAsia="Times New Roman" w:hAnsi="Times New Roman"/>
          <w:color w:val="000000"/>
          <w:sz w:val="28"/>
          <w:lang w:eastAsia="ru-RU"/>
        </w:rPr>
        <w:lastRenderedPageBreak/>
        <w:t xml:space="preserve">носителе, преобразованный в электронную форму путем сканирования или фотографирования с обеспечением машиночитаемого распознавания его реквизитов): </w:t>
      </w:r>
    </w:p>
    <w:p w14:paraId="66279C8E" w14:textId="602D4F1C"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посредством электронной почты образовательной организации или электронной информационной системы организации, в том числе с использованием функционала официального сайта образовательной организации в </w:t>
      </w:r>
      <w:r w:rsidR="004E1E35" w:rsidRPr="00C07EAC">
        <w:rPr>
          <w:rFonts w:ascii="Times New Roman" w:eastAsia="Times New Roman" w:hAnsi="Times New Roman"/>
          <w:color w:val="000000"/>
          <w:sz w:val="28"/>
          <w:lang w:eastAsia="ru-RU"/>
        </w:rPr>
        <w:t>информационно</w:t>
      </w:r>
      <w:r w:rsidR="004E1E35">
        <w:rPr>
          <w:rFonts w:ascii="Times New Roman" w:eastAsia="Times New Roman" w:hAnsi="Times New Roman"/>
          <w:color w:val="000000"/>
          <w:sz w:val="28"/>
          <w:lang w:eastAsia="ru-RU"/>
        </w:rPr>
        <w:t>-</w:t>
      </w:r>
      <w:r w:rsidR="004E1E35" w:rsidRPr="00C07EAC">
        <w:rPr>
          <w:rFonts w:ascii="Times New Roman" w:eastAsia="Times New Roman" w:hAnsi="Times New Roman"/>
          <w:color w:val="000000"/>
          <w:sz w:val="28"/>
          <w:lang w:eastAsia="ru-RU"/>
        </w:rPr>
        <w:t>телекоммуникационной</w:t>
      </w:r>
      <w:r w:rsidRPr="00C07EAC">
        <w:rPr>
          <w:rFonts w:ascii="Times New Roman" w:eastAsia="Times New Roman" w:hAnsi="Times New Roman"/>
          <w:color w:val="000000"/>
          <w:sz w:val="28"/>
          <w:lang w:eastAsia="ru-RU"/>
        </w:rPr>
        <w:t xml:space="preserve"> сети "Интернет", или иным способом с использованием информационно-телекоммуникационной сети "Интернет"; </w:t>
      </w:r>
    </w:p>
    <w:p w14:paraId="18ADE242"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 </w:t>
      </w:r>
    </w:p>
    <w:p w14:paraId="61CDBC51"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Образовательная организация осуществляет проверку достоверности сведений, указанных в заявлении о приеме, и соответствия действительности поданных электронных образов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организации. </w:t>
      </w:r>
    </w:p>
    <w:p w14:paraId="2CBE4E10" w14:textId="77777777" w:rsidR="00C07EAC" w:rsidRPr="00C07EAC" w:rsidRDefault="00C07EAC" w:rsidP="00071F83">
      <w:pPr>
        <w:spacing w:after="111"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Документы, направленные в образовательную организацию одним из перечисленных в настоящем пункте способов, принимаются не позднее сроков, установленных пунктом </w:t>
      </w:r>
      <w:r w:rsidR="00071F83">
        <w:rPr>
          <w:rFonts w:ascii="Times New Roman" w:eastAsia="Times New Roman" w:hAnsi="Times New Roman"/>
          <w:color w:val="000000"/>
          <w:sz w:val="28"/>
          <w:lang w:eastAsia="ru-RU"/>
        </w:rPr>
        <w:t>3</w:t>
      </w:r>
      <w:r w:rsidRPr="00C07EAC">
        <w:rPr>
          <w:rFonts w:ascii="Times New Roman" w:eastAsia="Times New Roman" w:hAnsi="Times New Roman"/>
          <w:color w:val="000000"/>
          <w:sz w:val="28"/>
          <w:lang w:eastAsia="ru-RU"/>
        </w:rPr>
        <w:t xml:space="preserve">.1 настоящего Порядка. </w:t>
      </w:r>
    </w:p>
    <w:p w14:paraId="1BC57F1A" w14:textId="77777777" w:rsidR="00C07EAC" w:rsidRPr="00C07EAC" w:rsidRDefault="00071F83" w:rsidP="00071F83">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3.8</w:t>
      </w:r>
      <w:r w:rsidR="00C07EAC" w:rsidRPr="00C07EAC">
        <w:rPr>
          <w:rFonts w:ascii="Times New Roman" w:eastAsia="Times New Roman" w:hAnsi="Times New Roman"/>
          <w:color w:val="000000"/>
          <w:sz w:val="28"/>
          <w:lang w:eastAsia="ru-RU"/>
        </w:rPr>
        <w:t xml:space="preserve">. Не взимаются платы с поступающих при подаче документов, указанных в пункте 2.1 настоящего Порядка. </w:t>
      </w:r>
    </w:p>
    <w:p w14:paraId="02A9C045" w14:textId="77777777" w:rsidR="00C07EAC" w:rsidRPr="00C07EAC" w:rsidRDefault="00071F83" w:rsidP="00071F83">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3.9</w:t>
      </w:r>
      <w:r w:rsidR="00C07EAC" w:rsidRPr="00C07EAC">
        <w:rPr>
          <w:rFonts w:ascii="Times New Roman" w:eastAsia="Times New Roman" w:hAnsi="Times New Roman"/>
          <w:color w:val="000000"/>
          <w:sz w:val="28"/>
          <w:lang w:eastAsia="ru-RU"/>
        </w:rPr>
        <w:t xml:space="preserve">. На каждого поступающего заводится личное дело, в котором хранятся все сданные документы (копии документов), включая документы, представленные с использованием функционала ЕПГУ. </w:t>
      </w:r>
    </w:p>
    <w:p w14:paraId="4541D6E8" w14:textId="77777777" w:rsidR="00C07EAC" w:rsidRPr="00C07EAC" w:rsidRDefault="00071F83" w:rsidP="00071F83">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00C07EAC" w:rsidRPr="00C07EAC">
        <w:rPr>
          <w:rFonts w:ascii="Times New Roman" w:eastAsia="Times New Roman" w:hAnsi="Times New Roman"/>
          <w:color w:val="000000"/>
          <w:sz w:val="28"/>
          <w:lang w:eastAsia="ru-RU"/>
        </w:rPr>
        <w:t>.1</w:t>
      </w:r>
      <w:r>
        <w:rPr>
          <w:rFonts w:ascii="Times New Roman" w:eastAsia="Times New Roman" w:hAnsi="Times New Roman"/>
          <w:color w:val="000000"/>
          <w:sz w:val="28"/>
          <w:lang w:eastAsia="ru-RU"/>
        </w:rPr>
        <w:t>0</w:t>
      </w:r>
      <w:r w:rsidR="00C07EAC" w:rsidRPr="00C07EAC">
        <w:rPr>
          <w:rFonts w:ascii="Times New Roman" w:eastAsia="Times New Roman" w:hAnsi="Times New Roman"/>
          <w:color w:val="000000"/>
          <w:sz w:val="28"/>
          <w:lang w:eastAsia="ru-RU"/>
        </w:rPr>
        <w:t xml:space="preserve">. Поступающему при личном представлении документов выдается расписка о приеме документов. </w:t>
      </w:r>
    </w:p>
    <w:p w14:paraId="09DE52D6" w14:textId="77777777" w:rsidR="00C07EAC" w:rsidRPr="00C07EAC" w:rsidRDefault="00071F83" w:rsidP="00071F83">
      <w:pPr>
        <w:spacing w:after="0" w:line="240" w:lineRule="auto"/>
        <w:ind w:left="-17"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3</w:t>
      </w:r>
      <w:r w:rsidR="00C07EAC" w:rsidRPr="00C07EAC">
        <w:rPr>
          <w:rFonts w:ascii="Times New Roman" w:eastAsia="Times New Roman" w:hAnsi="Times New Roman"/>
          <w:color w:val="000000"/>
          <w:sz w:val="28"/>
          <w:lang w:eastAsia="ru-RU"/>
        </w:rPr>
        <w:t>.1</w:t>
      </w:r>
      <w:r>
        <w:rPr>
          <w:rFonts w:ascii="Times New Roman" w:eastAsia="Times New Roman" w:hAnsi="Times New Roman"/>
          <w:color w:val="000000"/>
          <w:sz w:val="28"/>
          <w:lang w:eastAsia="ru-RU"/>
        </w:rPr>
        <w:t>1</w:t>
      </w:r>
      <w:r w:rsidR="00C07EAC" w:rsidRPr="00C07EAC">
        <w:rPr>
          <w:rFonts w:ascii="Times New Roman" w:eastAsia="Times New Roman" w:hAnsi="Times New Roman"/>
          <w:color w:val="000000"/>
          <w:sz w:val="28"/>
          <w:lang w:eastAsia="ru-RU"/>
        </w:rPr>
        <w:t xml:space="preserve">. По письменному заявлению поступающий имеет право забрать оригинал документа об образовании и (или) документа об образовании и о квалификации и другие документы, представленные поступающим. Документы должны возвращаться образовательной организацией в течение следующего рабочего дня после подачи заявления. </w:t>
      </w:r>
    </w:p>
    <w:p w14:paraId="311C89F9" w14:textId="77777777" w:rsidR="00C07EAC" w:rsidRPr="00C07EAC" w:rsidRDefault="00C07EAC" w:rsidP="008F0C03">
      <w:pPr>
        <w:spacing w:after="58" w:line="240" w:lineRule="auto"/>
        <w:ind w:left="428"/>
        <w:rPr>
          <w:rFonts w:ascii="Times New Roman" w:eastAsia="Times New Roman" w:hAnsi="Times New Roman"/>
          <w:color w:val="000000"/>
          <w:sz w:val="28"/>
          <w:lang w:eastAsia="ru-RU"/>
        </w:rPr>
      </w:pPr>
      <w:r w:rsidRPr="00C07EAC">
        <w:rPr>
          <w:rFonts w:ascii="Times New Roman" w:eastAsia="Times New Roman" w:hAnsi="Times New Roman"/>
          <w:b/>
          <w:color w:val="000000"/>
          <w:sz w:val="24"/>
          <w:lang w:eastAsia="ru-RU"/>
        </w:rPr>
        <w:t xml:space="preserve"> </w:t>
      </w:r>
    </w:p>
    <w:p w14:paraId="2EE5F212" w14:textId="77777777" w:rsidR="00C07EAC" w:rsidRDefault="00393635" w:rsidP="00393635">
      <w:pPr>
        <w:spacing w:after="100" w:line="240" w:lineRule="auto"/>
        <w:rPr>
          <w:rFonts w:ascii="Times New Roman" w:eastAsia="Times New Roman" w:hAnsi="Times New Roman"/>
          <w:b/>
          <w:color w:val="000000"/>
          <w:sz w:val="28"/>
          <w:lang w:eastAsia="ru-RU"/>
        </w:rPr>
      </w:pPr>
      <w:r>
        <w:rPr>
          <w:rFonts w:ascii="Times New Roman" w:eastAsia="Times New Roman" w:hAnsi="Times New Roman"/>
          <w:b/>
          <w:color w:val="000000"/>
          <w:sz w:val="28"/>
          <w:lang w:eastAsia="ru-RU"/>
        </w:rPr>
        <w:t xml:space="preserve">                    </w:t>
      </w:r>
      <w:r w:rsidR="00071F83" w:rsidRPr="00C07EAC">
        <w:rPr>
          <w:rFonts w:ascii="Times New Roman" w:eastAsia="Times New Roman" w:hAnsi="Times New Roman"/>
          <w:b/>
          <w:color w:val="000000"/>
          <w:sz w:val="28"/>
          <w:lang w:eastAsia="ru-RU"/>
        </w:rPr>
        <w:t>4. ЗАЧИСЛЕНИЕ В ОБРАЗОВАТЕЛЬНУЮ ОРГАНИЗАЦИЮ</w:t>
      </w:r>
    </w:p>
    <w:p w14:paraId="4684637F" w14:textId="77777777" w:rsidR="00071F83" w:rsidRPr="00C07EAC" w:rsidRDefault="00071F83" w:rsidP="00071F83">
      <w:pPr>
        <w:spacing w:after="100" w:line="240" w:lineRule="auto"/>
        <w:ind w:left="2216" w:firstLine="709"/>
        <w:rPr>
          <w:rFonts w:ascii="Times New Roman" w:eastAsia="Times New Roman" w:hAnsi="Times New Roman"/>
          <w:color w:val="000000"/>
          <w:sz w:val="28"/>
          <w:lang w:eastAsia="ru-RU"/>
        </w:rPr>
      </w:pPr>
    </w:p>
    <w:p w14:paraId="5FE9D980" w14:textId="77777777" w:rsidR="00C07EAC" w:rsidRPr="00C07EAC" w:rsidRDefault="00071F83"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00C07EAC" w:rsidRPr="00C07EAC">
        <w:rPr>
          <w:rFonts w:ascii="Times New Roman" w:eastAsia="Times New Roman" w:hAnsi="Times New Roman"/>
          <w:color w:val="000000"/>
          <w:sz w:val="28"/>
          <w:lang w:eastAsia="ru-RU"/>
        </w:rPr>
        <w:t xml:space="preserve">.1. Поступающий представляет оригинал документа об образовании и (или) документа об образовании и о квалификации до 15 августа. </w:t>
      </w:r>
    </w:p>
    <w:p w14:paraId="2949DF97" w14:textId="77777777" w:rsidR="00C07EAC" w:rsidRPr="00C07EAC" w:rsidRDefault="00071F83" w:rsidP="00071F83">
      <w:pPr>
        <w:spacing w:after="0" w:line="240" w:lineRule="auto"/>
        <w:ind w:left="-15"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00C07EAC" w:rsidRPr="00C07EAC">
        <w:rPr>
          <w:rFonts w:ascii="Times New Roman" w:eastAsia="Times New Roman" w:hAnsi="Times New Roman"/>
          <w:color w:val="000000"/>
          <w:sz w:val="28"/>
          <w:lang w:eastAsia="ru-RU"/>
        </w:rPr>
        <w:t>.2</w:t>
      </w:r>
      <w:r w:rsidR="00C07EAC" w:rsidRPr="00C07EAC">
        <w:rPr>
          <w:rFonts w:cs="Calibri"/>
          <w:color w:val="000000"/>
          <w:sz w:val="28"/>
          <w:lang w:eastAsia="ru-RU"/>
        </w:rPr>
        <w:t xml:space="preserve">. </w:t>
      </w:r>
      <w:r w:rsidR="00C07EAC" w:rsidRPr="00C07EAC">
        <w:rPr>
          <w:rFonts w:ascii="Times New Roman" w:eastAsia="Times New Roman" w:hAnsi="Times New Roman"/>
          <w:color w:val="000000"/>
          <w:sz w:val="28"/>
          <w:lang w:eastAsia="ru-RU"/>
        </w:rPr>
        <w:t>По истечении сроков представления оригиналов документов об образовании и (или) документов об образовании и о квалификации руководителем образовательной организации издается приказ о зачислении лиц, рекомендованных приемной комиссией к зачислению из числа представивших оригиналы соответствующих документов</w:t>
      </w:r>
      <w:r w:rsidR="00C07EAC" w:rsidRPr="00C07EAC">
        <w:rPr>
          <w:rFonts w:ascii="Times New Roman" w:eastAsia="Times New Roman" w:hAnsi="Times New Roman"/>
          <w:color w:val="000000" w:themeColor="text1"/>
          <w:sz w:val="28"/>
          <w:lang w:eastAsia="ru-RU"/>
        </w:rPr>
        <w:t xml:space="preserve">, а также в случае подачи заявления с использованием функционала ЕПГУ, подтвердивших свое согласие на зачисление в образовательную организацию посредством функционала ЕПГУ, на основании электронного дубликата документа об образовании и (или) документа об образовании и о квалификации. Приложением к приказу </w:t>
      </w:r>
      <w:r w:rsidR="00C07EAC" w:rsidRPr="00C07EAC">
        <w:rPr>
          <w:rFonts w:ascii="Times New Roman" w:eastAsia="Times New Roman" w:hAnsi="Times New Roman"/>
          <w:color w:val="000000" w:themeColor="text1"/>
          <w:sz w:val="28"/>
          <w:lang w:eastAsia="ru-RU"/>
        </w:rPr>
        <w:lastRenderedPageBreak/>
        <w:t>о зачислении является по</w:t>
      </w:r>
      <w:r w:rsidR="00C07EAC">
        <w:rPr>
          <w:rFonts w:ascii="Times New Roman" w:eastAsia="Times New Roman" w:hAnsi="Times New Roman"/>
          <w:color w:val="000000" w:themeColor="text1"/>
          <w:sz w:val="28"/>
          <w:lang w:eastAsia="ru-RU"/>
        </w:rPr>
        <w:t xml:space="preserve"> </w:t>
      </w:r>
      <w:r w:rsidR="00C07EAC" w:rsidRPr="00C07EAC">
        <w:rPr>
          <w:rFonts w:ascii="Times New Roman" w:eastAsia="Times New Roman" w:hAnsi="Times New Roman"/>
          <w:color w:val="000000" w:themeColor="text1"/>
          <w:sz w:val="28"/>
          <w:lang w:eastAsia="ru-RU"/>
        </w:rPr>
        <w:t>фамильный перечень указанных лиц.</w:t>
      </w:r>
      <w:r w:rsidR="00C07EAC" w:rsidRPr="00C07EAC">
        <w:rPr>
          <w:rFonts w:ascii="Times New Roman" w:eastAsia="Times New Roman" w:hAnsi="Times New Roman"/>
          <w:color w:val="000000"/>
          <w:sz w:val="28"/>
          <w:lang w:eastAsia="ru-RU"/>
        </w:rPr>
        <w:t xml:space="preserve">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 </w:t>
      </w:r>
    </w:p>
    <w:p w14:paraId="12136067" w14:textId="03438044" w:rsidR="00C07EAC" w:rsidRPr="00C07EAC" w:rsidRDefault="00C07EAC" w:rsidP="004F65CB">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результатов вступительных испытаний (при наличии), результатов индивидуальных достижений, сведения о которых поступающий вправе представить при приеме, а также наличия договора о целевом обучении с организациями, указанными в части 1 статьи 71.1 Федерального закона «Об образовании в Российской Федерации» . </w:t>
      </w:r>
    </w:p>
    <w:p w14:paraId="0C65F9E8" w14:textId="565E4EF1" w:rsidR="00C07EAC" w:rsidRPr="00C07EAC" w:rsidRDefault="004F65CB" w:rsidP="004F65CB">
      <w:pPr>
        <w:spacing w:after="0" w:line="240" w:lineRule="auto"/>
        <w:ind w:firstLine="709"/>
        <w:jc w:val="both"/>
        <w:rPr>
          <w:rFonts w:ascii="Times New Roman" w:eastAsia="Times New Roman" w:hAnsi="Times New Roman"/>
          <w:color w:val="000000" w:themeColor="text1"/>
          <w:sz w:val="28"/>
          <w:lang w:eastAsia="ru-RU"/>
        </w:rPr>
      </w:pPr>
      <w:r w:rsidRPr="004F65CB">
        <w:rPr>
          <w:rFonts w:ascii="Times New Roman" w:eastAsia="Times New Roman" w:hAnsi="Times New Roman"/>
          <w:color w:val="000000" w:themeColor="text1"/>
          <w:sz w:val="28"/>
          <w:lang w:eastAsia="ru-RU"/>
        </w:rPr>
        <w:t>Лицам, указанным в части 5.1 статьи 71 Федерального закона 273-ФЗ «Об образовании в Российской Федерации» (изм. от 23.05.2025), который определяет перечень категорий граждан, имеющих право на зачисление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а именно детям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w:t>
      </w:r>
      <w:r>
        <w:rPr>
          <w:rFonts w:ascii="Times New Roman" w:eastAsia="Times New Roman" w:hAnsi="Times New Roman"/>
          <w:color w:val="000000" w:themeColor="text1"/>
          <w:sz w:val="28"/>
          <w:lang w:eastAsia="ru-RU"/>
        </w:rPr>
        <w:t xml:space="preserve"> </w:t>
      </w:r>
      <w:r w:rsidRPr="004F65CB">
        <w:rPr>
          <w:rFonts w:ascii="Times New Roman" w:eastAsia="Times New Roman" w:hAnsi="Times New Roman"/>
          <w:color w:val="000000" w:themeColor="text1"/>
          <w:sz w:val="28"/>
          <w:lang w:eastAsia="ru-RU"/>
        </w:rPr>
        <w:t xml:space="preserve">органов государственной власти Российской Федерации принимавших участие в боевых действиях на территории Российской Федерации предоставляется преимущественное право зачисления в </w:t>
      </w:r>
      <w:r w:rsidR="00AF759A">
        <w:rPr>
          <w:rFonts w:ascii="Times New Roman" w:eastAsia="Times New Roman" w:hAnsi="Times New Roman"/>
          <w:color w:val="000000" w:themeColor="text1"/>
          <w:sz w:val="28"/>
          <w:lang w:eastAsia="ru-RU"/>
        </w:rPr>
        <w:t>техникум</w:t>
      </w:r>
      <w:r w:rsidRPr="004F65CB">
        <w:rPr>
          <w:rFonts w:ascii="Times New Roman" w:eastAsia="Times New Roman" w:hAnsi="Times New Roman"/>
          <w:color w:val="000000" w:themeColor="text1"/>
          <w:sz w:val="28"/>
          <w:lang w:eastAsia="ru-RU"/>
        </w:rPr>
        <w:t xml:space="preserve"> на обучение по образовательным программам среднего профессионального образования</w:t>
      </w:r>
    </w:p>
    <w:p w14:paraId="3F30EC62"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4.</w:t>
      </w:r>
      <w:r w:rsidR="00C07EAC" w:rsidRPr="00C07EAC">
        <w:rPr>
          <w:rFonts w:ascii="Times New Roman" w:eastAsia="Times New Roman" w:hAnsi="Times New Roman"/>
          <w:color w:val="000000"/>
          <w:sz w:val="28"/>
          <w:lang w:eastAsia="ru-RU"/>
        </w:rPr>
        <w:t xml:space="preserve">3.При наличии результатов индивидуальных достижений и договора о целевом обучении учитывается в первую очередь договор о целевом обучении. </w:t>
      </w:r>
    </w:p>
    <w:p w14:paraId="52E940CB"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w:t>
      </w:r>
    </w:p>
    <w:p w14:paraId="596799BD"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Результаты индивидуальных достижений и (или)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w:t>
      </w:r>
    </w:p>
    <w:p w14:paraId="7681DA5F"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При наличии результатов индивидуальных достижений и договора о целевом обучении учитывается в первую очередь договор о целевом обучении. </w:t>
      </w:r>
    </w:p>
    <w:p w14:paraId="6EA3723C"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lastRenderedPageBreak/>
        <w:t xml:space="preserve">4.4 </w:t>
      </w:r>
      <w:r w:rsidR="00C07EAC" w:rsidRPr="00C07EAC">
        <w:rPr>
          <w:rFonts w:ascii="Times New Roman" w:eastAsia="Times New Roman" w:hAnsi="Times New Roman"/>
          <w:color w:val="000000"/>
          <w:sz w:val="28"/>
          <w:lang w:eastAsia="ru-RU"/>
        </w:rPr>
        <w:t xml:space="preserve">При приеме на обучение по образовательным программам Техникума учитываются следующие результаты индивидуальных достижений: </w:t>
      </w:r>
    </w:p>
    <w:p w14:paraId="0F624E3A"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C07EAC" w:rsidRPr="00C07EAC">
        <w:rPr>
          <w:rFonts w:ascii="Times New Roman" w:eastAsia="Times New Roman" w:hAnsi="Times New Roman"/>
          <w:color w:val="000000"/>
          <w:sz w:val="28"/>
          <w:lang w:eastAsia="ru-RU"/>
        </w:rPr>
        <w:t xml:space="preserve">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17 ноября 2015 г. № 1239 "Об утверждении Правил выявления детей, проявивших выдающиеся способности, сопровождения и мониторинга их дальнейшего развития"; </w:t>
      </w:r>
    </w:p>
    <w:p w14:paraId="495FC63C"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C07EAC" w:rsidRPr="00C07EAC">
        <w:rPr>
          <w:rFonts w:ascii="Times New Roman" w:eastAsia="Times New Roman" w:hAnsi="Times New Roman"/>
          <w:color w:val="000000"/>
          <w:sz w:val="28"/>
          <w:lang w:eastAsia="ru-RU"/>
        </w:rPr>
        <w:t>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w:t>
      </w:r>
      <w:proofErr w:type="spellStart"/>
      <w:r w:rsidR="00C07EAC" w:rsidRPr="00C07EAC">
        <w:rPr>
          <w:rFonts w:ascii="Times New Roman" w:eastAsia="Times New Roman" w:hAnsi="Times New Roman"/>
          <w:color w:val="000000"/>
          <w:sz w:val="28"/>
          <w:lang w:eastAsia="ru-RU"/>
        </w:rPr>
        <w:t>Абилимпикс</w:t>
      </w:r>
      <w:proofErr w:type="spellEnd"/>
      <w:r w:rsidR="00C07EAC" w:rsidRPr="00C07EAC">
        <w:rPr>
          <w:rFonts w:ascii="Times New Roman" w:eastAsia="Times New Roman" w:hAnsi="Times New Roman"/>
          <w:color w:val="000000"/>
          <w:sz w:val="28"/>
          <w:lang w:eastAsia="ru-RU"/>
        </w:rPr>
        <w:t xml:space="preserve">"; </w:t>
      </w:r>
    </w:p>
    <w:p w14:paraId="7A44CA5A"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C07EAC" w:rsidRPr="00C07EAC">
        <w:rPr>
          <w:rFonts w:ascii="Times New Roman" w:eastAsia="Times New Roman" w:hAnsi="Times New Roman"/>
          <w:color w:val="000000"/>
          <w:sz w:val="28"/>
          <w:lang w:eastAsia="ru-RU"/>
        </w:rPr>
        <w:t>наличие у поступающего статуса победителя или призера чемпионата профессионального мастерства, проводимого Союзом "Агентство развития профессиональных сообществ и рабочих кадров "Молодые профессионалы (</w:t>
      </w:r>
      <w:proofErr w:type="spellStart"/>
      <w:r w:rsidR="00C07EAC" w:rsidRPr="00C07EAC">
        <w:rPr>
          <w:rFonts w:ascii="Times New Roman" w:eastAsia="Times New Roman" w:hAnsi="Times New Roman"/>
          <w:color w:val="000000"/>
          <w:sz w:val="28"/>
          <w:lang w:eastAsia="ru-RU"/>
        </w:rPr>
        <w:t>Ворлдскиллс</w:t>
      </w:r>
      <w:proofErr w:type="spellEnd"/>
      <w:r w:rsidR="00C07EAC" w:rsidRPr="00C07EAC">
        <w:rPr>
          <w:rFonts w:ascii="Times New Roman" w:eastAsia="Times New Roman" w:hAnsi="Times New Roman"/>
          <w:color w:val="000000"/>
          <w:sz w:val="28"/>
          <w:lang w:eastAsia="ru-RU"/>
        </w:rPr>
        <w:t xml:space="preserve"> Россия)", или международной организацией "</w:t>
      </w:r>
      <w:proofErr w:type="spellStart"/>
      <w:r w:rsidR="00C07EAC" w:rsidRPr="00C07EAC">
        <w:rPr>
          <w:rFonts w:ascii="Times New Roman" w:eastAsia="Times New Roman" w:hAnsi="Times New Roman"/>
          <w:color w:val="000000"/>
          <w:sz w:val="28"/>
          <w:lang w:eastAsia="ru-RU"/>
        </w:rPr>
        <w:t>Ворлдскиллс</w:t>
      </w:r>
      <w:proofErr w:type="spellEnd"/>
      <w:r w:rsidR="00C07EAC" w:rsidRPr="00C07EAC">
        <w:rPr>
          <w:rFonts w:ascii="Times New Roman" w:eastAsia="Times New Roman" w:hAnsi="Times New Roman"/>
          <w:color w:val="000000"/>
          <w:sz w:val="28"/>
          <w:lang w:eastAsia="ru-RU"/>
        </w:rPr>
        <w:t xml:space="preserve"> Интернешнл </w:t>
      </w:r>
      <w:proofErr w:type="spellStart"/>
      <w:r w:rsidR="00C07EAC" w:rsidRPr="00C07EAC">
        <w:rPr>
          <w:rFonts w:ascii="Times New Roman" w:eastAsia="Times New Roman" w:hAnsi="Times New Roman"/>
          <w:color w:val="000000"/>
          <w:sz w:val="28"/>
          <w:lang w:eastAsia="ru-RU"/>
        </w:rPr>
        <w:t>WorldSkills</w:t>
      </w:r>
      <w:proofErr w:type="spellEnd"/>
      <w:r w:rsidR="00C07EAC" w:rsidRPr="00C07EAC">
        <w:rPr>
          <w:rFonts w:ascii="Times New Roman" w:eastAsia="Times New Roman" w:hAnsi="Times New Roman"/>
          <w:color w:val="000000"/>
          <w:sz w:val="28"/>
          <w:lang w:eastAsia="ru-RU"/>
        </w:rPr>
        <w:t xml:space="preserve"> International”, или международной организацией "</w:t>
      </w:r>
      <w:proofErr w:type="spellStart"/>
      <w:r w:rsidR="00C07EAC" w:rsidRPr="00C07EAC">
        <w:rPr>
          <w:rFonts w:ascii="Times New Roman" w:eastAsia="Times New Roman" w:hAnsi="Times New Roman"/>
          <w:color w:val="000000"/>
          <w:sz w:val="28"/>
          <w:lang w:eastAsia="ru-RU"/>
        </w:rPr>
        <w:t>Ворлдскиллс</w:t>
      </w:r>
      <w:proofErr w:type="spellEnd"/>
      <w:r w:rsidR="00C07EAC" w:rsidRPr="00C07EAC">
        <w:rPr>
          <w:rFonts w:ascii="Times New Roman" w:eastAsia="Times New Roman" w:hAnsi="Times New Roman"/>
          <w:color w:val="000000"/>
          <w:sz w:val="28"/>
          <w:lang w:eastAsia="ru-RU"/>
        </w:rPr>
        <w:t xml:space="preserve"> Европа (</w:t>
      </w:r>
      <w:proofErr w:type="spellStart"/>
      <w:r w:rsidR="00C07EAC" w:rsidRPr="00C07EAC">
        <w:rPr>
          <w:rFonts w:ascii="Times New Roman" w:eastAsia="Times New Roman" w:hAnsi="Times New Roman"/>
          <w:color w:val="000000"/>
          <w:sz w:val="28"/>
          <w:lang w:eastAsia="ru-RU"/>
        </w:rPr>
        <w:t>WorldSkills</w:t>
      </w:r>
      <w:proofErr w:type="spellEnd"/>
      <w:r w:rsidR="00C07EAC" w:rsidRPr="00C07EAC">
        <w:rPr>
          <w:rFonts w:ascii="Times New Roman" w:eastAsia="Times New Roman" w:hAnsi="Times New Roman"/>
          <w:color w:val="000000"/>
          <w:sz w:val="28"/>
          <w:lang w:eastAsia="ru-RU"/>
        </w:rPr>
        <w:t xml:space="preserve"> </w:t>
      </w:r>
      <w:proofErr w:type="spellStart"/>
      <w:r w:rsidR="00C07EAC" w:rsidRPr="00C07EAC">
        <w:rPr>
          <w:rFonts w:ascii="Times New Roman" w:eastAsia="Times New Roman" w:hAnsi="Times New Roman"/>
          <w:color w:val="000000"/>
          <w:sz w:val="28"/>
          <w:lang w:eastAsia="ru-RU"/>
        </w:rPr>
        <w:t>Еurоре</w:t>
      </w:r>
      <w:proofErr w:type="spellEnd"/>
      <w:r w:rsidR="00C07EAC" w:rsidRPr="00C07EAC">
        <w:rPr>
          <w:rFonts w:ascii="Times New Roman" w:eastAsia="Times New Roman" w:hAnsi="Times New Roman"/>
          <w:color w:val="000000"/>
          <w:sz w:val="28"/>
          <w:lang w:eastAsia="ru-RU"/>
        </w:rPr>
        <w:t xml:space="preserve">)"; </w:t>
      </w:r>
    </w:p>
    <w:p w14:paraId="3C13E7BD"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C07EAC" w:rsidRPr="00C07EAC">
        <w:rPr>
          <w:rFonts w:ascii="Times New Roman" w:eastAsia="Times New Roman" w:hAnsi="Times New Roman"/>
          <w:color w:val="000000"/>
          <w:sz w:val="28"/>
          <w:lang w:eastAsia="ru-RU"/>
        </w:rPr>
        <w:t xml:space="preserve">наличие у поступающего статуса чемпиона или призера Олимпийских игр, Паралимпийских игр и </w:t>
      </w:r>
      <w:proofErr w:type="spellStart"/>
      <w:r w:rsidR="00C07EAC" w:rsidRPr="00C07EAC">
        <w:rPr>
          <w:rFonts w:ascii="Times New Roman" w:eastAsia="Times New Roman" w:hAnsi="Times New Roman"/>
          <w:color w:val="000000"/>
          <w:sz w:val="28"/>
          <w:lang w:eastAsia="ru-RU"/>
        </w:rPr>
        <w:t>Сурдлимпийских</w:t>
      </w:r>
      <w:proofErr w:type="spellEnd"/>
      <w:r w:rsidR="00C07EAC" w:rsidRPr="00C07EAC">
        <w:rPr>
          <w:rFonts w:ascii="Times New Roman" w:eastAsia="Times New Roman" w:hAnsi="Times New Roman"/>
          <w:color w:val="000000"/>
          <w:sz w:val="28"/>
          <w:lang w:eastAsia="ru-RU"/>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w:t>
      </w:r>
      <w:proofErr w:type="spellStart"/>
      <w:r w:rsidR="00C07EAC" w:rsidRPr="00C07EAC">
        <w:rPr>
          <w:rFonts w:ascii="Times New Roman" w:eastAsia="Times New Roman" w:hAnsi="Times New Roman"/>
          <w:color w:val="000000"/>
          <w:sz w:val="28"/>
          <w:lang w:eastAsia="ru-RU"/>
        </w:rPr>
        <w:t>Сурдлимпийских</w:t>
      </w:r>
      <w:proofErr w:type="spellEnd"/>
      <w:r w:rsidR="00C07EAC" w:rsidRPr="00C07EAC">
        <w:rPr>
          <w:rFonts w:ascii="Times New Roman" w:eastAsia="Times New Roman" w:hAnsi="Times New Roman"/>
          <w:color w:val="000000"/>
          <w:sz w:val="28"/>
          <w:lang w:eastAsia="ru-RU"/>
        </w:rPr>
        <w:t xml:space="preserve"> игр; </w:t>
      </w:r>
    </w:p>
    <w:p w14:paraId="62AE200A"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w:t>
      </w:r>
      <w:r w:rsidR="00C07EAC" w:rsidRPr="00C07EAC">
        <w:rPr>
          <w:rFonts w:ascii="Times New Roman" w:eastAsia="Times New Roman" w:hAnsi="Times New Roman"/>
          <w:color w:val="000000"/>
          <w:sz w:val="28"/>
          <w:lang w:eastAsia="ru-RU"/>
        </w:rPr>
        <w:t xml:space="preserve">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w:t>
      </w:r>
      <w:proofErr w:type="spellStart"/>
      <w:r w:rsidR="00C07EAC" w:rsidRPr="00C07EAC">
        <w:rPr>
          <w:rFonts w:ascii="Times New Roman" w:eastAsia="Times New Roman" w:hAnsi="Times New Roman"/>
          <w:color w:val="000000"/>
          <w:sz w:val="28"/>
          <w:lang w:eastAsia="ru-RU"/>
        </w:rPr>
        <w:t>Сурдлимпийских</w:t>
      </w:r>
      <w:proofErr w:type="spellEnd"/>
      <w:r w:rsidR="00C07EAC" w:rsidRPr="00C07EAC">
        <w:rPr>
          <w:rFonts w:ascii="Times New Roman" w:eastAsia="Times New Roman" w:hAnsi="Times New Roman"/>
          <w:color w:val="000000"/>
          <w:sz w:val="28"/>
          <w:lang w:eastAsia="ru-RU"/>
        </w:rPr>
        <w:t xml:space="preserve"> игр. </w:t>
      </w:r>
    </w:p>
    <w:p w14:paraId="4D100C6E"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Порядок учета результатов индивидуальных достижений и договора о целевом обучении устанавливается образовательной организацией в правилах приема, утвержденных образовательной организацией, самостоятельно. </w:t>
      </w:r>
    </w:p>
    <w:p w14:paraId="7BB9A7E8" w14:textId="77777777" w:rsidR="00C07EAC" w:rsidRPr="00C07EAC" w:rsidRDefault="00C07EAC" w:rsidP="00071F83">
      <w:pPr>
        <w:spacing w:after="0" w:line="240" w:lineRule="auto"/>
        <w:ind w:left="-15" w:firstLine="709"/>
        <w:jc w:val="both"/>
        <w:rPr>
          <w:rFonts w:ascii="Times New Roman" w:eastAsia="Times New Roman" w:hAnsi="Times New Roman"/>
          <w:color w:val="000000"/>
          <w:sz w:val="28"/>
          <w:lang w:eastAsia="ru-RU"/>
        </w:rPr>
      </w:pPr>
      <w:r w:rsidRPr="00C07EAC">
        <w:rPr>
          <w:rFonts w:ascii="Times New Roman" w:eastAsia="Times New Roman" w:hAnsi="Times New Roman"/>
          <w:color w:val="000000"/>
          <w:sz w:val="28"/>
          <w:lang w:eastAsia="ru-RU"/>
        </w:rPr>
        <w:t xml:space="preserve">В случае зачисления в образовательную организацию на основании электронного дубликата документа об образовании и (или) документа об образовании и о квалификации при подаче заявления с использованием функционала ЕПГУ обучающимся в течение месяца со дня издания приказа о его зачислении представляется в образовательную организацию оригинал документа об образовании и (или) документа об образовании и о квалификации. </w:t>
      </w:r>
    </w:p>
    <w:p w14:paraId="1C6B6838" w14:textId="77777777" w:rsidR="00C07EAC" w:rsidRPr="00C07EAC" w:rsidRDefault="00071F83" w:rsidP="00071F83">
      <w:pPr>
        <w:spacing w:after="0" w:line="240" w:lineRule="auto"/>
        <w:ind w:firstLine="709"/>
        <w:jc w:val="both"/>
        <w:rPr>
          <w:rFonts w:ascii="Times New Roman" w:eastAsia="Times New Roman" w:hAnsi="Times New Roman"/>
          <w:color w:val="000000"/>
          <w:sz w:val="28"/>
          <w:lang w:eastAsia="ru-RU"/>
        </w:rPr>
      </w:pPr>
      <w:r>
        <w:rPr>
          <w:rFonts w:ascii="Times New Roman" w:eastAsia="Times New Roman" w:hAnsi="Times New Roman"/>
          <w:color w:val="000000"/>
          <w:sz w:val="28"/>
          <w:lang w:eastAsia="ru-RU"/>
        </w:rPr>
        <w:t xml:space="preserve">4.4 </w:t>
      </w:r>
      <w:r w:rsidR="00C07EAC" w:rsidRPr="00C07EAC">
        <w:rPr>
          <w:rFonts w:ascii="Times New Roman" w:eastAsia="Times New Roman" w:hAnsi="Times New Roman"/>
          <w:color w:val="000000"/>
          <w:sz w:val="28"/>
          <w:lang w:eastAsia="ru-RU"/>
        </w:rPr>
        <w:t xml:space="preserve">При наличии свободных мест, оставшихся после зачисления, в том числе по результатам вступительных испытаний, зачисление в Техникум осуществляется до 1 декабря текущего года. </w:t>
      </w:r>
    </w:p>
    <w:p w14:paraId="5F89E669" w14:textId="77777777" w:rsidR="00C07EAC" w:rsidRPr="00C07EAC" w:rsidRDefault="00C07EAC" w:rsidP="008F0C03">
      <w:pPr>
        <w:spacing w:after="0" w:line="240" w:lineRule="auto"/>
        <w:rPr>
          <w:rFonts w:ascii="Times New Roman" w:eastAsia="Times New Roman" w:hAnsi="Times New Roman"/>
          <w:color w:val="000000"/>
          <w:sz w:val="28"/>
          <w:lang w:eastAsia="ru-RU"/>
        </w:rPr>
      </w:pPr>
      <w:r w:rsidRPr="00C07EAC">
        <w:rPr>
          <w:rFonts w:ascii="Times New Roman" w:eastAsia="Times New Roman" w:hAnsi="Times New Roman"/>
          <w:color w:val="000000"/>
          <w:sz w:val="24"/>
          <w:lang w:eastAsia="ru-RU"/>
        </w:rPr>
        <w:t xml:space="preserve"> </w:t>
      </w:r>
    </w:p>
    <w:p w14:paraId="48594194" w14:textId="77777777" w:rsidR="00DE3891" w:rsidRDefault="00DE3891" w:rsidP="008F0C03">
      <w:pPr>
        <w:spacing w:after="0" w:line="240" w:lineRule="auto"/>
        <w:ind w:firstLine="709"/>
        <w:contextualSpacing/>
        <w:jc w:val="both"/>
        <w:rPr>
          <w:rFonts w:ascii="Times New Roman" w:hAnsi="Times New Roman"/>
          <w:spacing w:val="-21"/>
          <w:sz w:val="28"/>
          <w:szCs w:val="28"/>
        </w:rPr>
      </w:pPr>
    </w:p>
    <w:p w14:paraId="2335B923"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5F0C3C8B"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737B8F9D"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6641622F"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7560917E"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14BA889C"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531789A2"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4907F833"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51C98907"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3B9ABCD7"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3A4B6224"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7900D757"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305223C3"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5A32ACC1"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651A5BCD"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3F40B2B2"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30142DBB"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112B3B53"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428F9134"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18C25E9F"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73B4AE5C"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7591ECE4"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7A39CF33"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16CED8C8"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185F30DF"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16E2A80A" w14:textId="77777777" w:rsidR="00C07EAC" w:rsidRDefault="00C07EAC" w:rsidP="008F0C03">
      <w:pPr>
        <w:spacing w:after="0" w:line="240" w:lineRule="auto"/>
        <w:ind w:firstLine="709"/>
        <w:contextualSpacing/>
        <w:jc w:val="both"/>
        <w:rPr>
          <w:rFonts w:ascii="Times New Roman" w:hAnsi="Times New Roman"/>
          <w:spacing w:val="-21"/>
          <w:sz w:val="28"/>
          <w:szCs w:val="28"/>
        </w:rPr>
      </w:pPr>
    </w:p>
    <w:p w14:paraId="105556FC" w14:textId="66D4C485" w:rsidR="00393635" w:rsidRDefault="00393635" w:rsidP="008F0C03">
      <w:pPr>
        <w:spacing w:line="240" w:lineRule="auto"/>
        <w:jc w:val="center"/>
        <w:rPr>
          <w:rFonts w:ascii="Times New Roman" w:hAnsi="Times New Roman"/>
          <w:sz w:val="28"/>
          <w:szCs w:val="28"/>
        </w:rPr>
      </w:pPr>
    </w:p>
    <w:p w14:paraId="0B83FD6F" w14:textId="619E3A01" w:rsidR="001B5071" w:rsidRDefault="001B5071" w:rsidP="008F0C03">
      <w:pPr>
        <w:spacing w:line="240" w:lineRule="auto"/>
        <w:jc w:val="center"/>
        <w:rPr>
          <w:rFonts w:ascii="Times New Roman" w:hAnsi="Times New Roman"/>
          <w:sz w:val="28"/>
          <w:szCs w:val="28"/>
        </w:rPr>
      </w:pPr>
    </w:p>
    <w:p w14:paraId="0E24186D" w14:textId="19C9BBD5" w:rsidR="001B5071" w:rsidRDefault="001B5071" w:rsidP="008F0C03">
      <w:pPr>
        <w:spacing w:line="240" w:lineRule="auto"/>
        <w:jc w:val="center"/>
        <w:rPr>
          <w:rFonts w:ascii="Times New Roman" w:hAnsi="Times New Roman"/>
          <w:sz w:val="28"/>
          <w:szCs w:val="28"/>
        </w:rPr>
      </w:pPr>
    </w:p>
    <w:p w14:paraId="6B3790A0" w14:textId="4DB43772" w:rsidR="001B5071" w:rsidRDefault="001B5071" w:rsidP="008F0C03">
      <w:pPr>
        <w:spacing w:line="240" w:lineRule="auto"/>
        <w:jc w:val="center"/>
        <w:rPr>
          <w:rFonts w:ascii="Times New Roman" w:hAnsi="Times New Roman"/>
          <w:sz w:val="28"/>
          <w:szCs w:val="28"/>
        </w:rPr>
      </w:pPr>
    </w:p>
    <w:p w14:paraId="15BFEADB" w14:textId="77777777" w:rsidR="001B5071" w:rsidRDefault="001B5071" w:rsidP="008F0C03">
      <w:pPr>
        <w:spacing w:line="240" w:lineRule="auto"/>
        <w:jc w:val="center"/>
        <w:rPr>
          <w:rFonts w:ascii="Times New Roman" w:hAnsi="Times New Roman"/>
          <w:sz w:val="28"/>
          <w:szCs w:val="28"/>
        </w:rPr>
      </w:pPr>
    </w:p>
    <w:p w14:paraId="34F6C2BC" w14:textId="77777777" w:rsidR="00393635" w:rsidRDefault="00393635" w:rsidP="008F0C03">
      <w:pPr>
        <w:spacing w:line="240" w:lineRule="auto"/>
        <w:jc w:val="center"/>
        <w:rPr>
          <w:rFonts w:ascii="Times New Roman" w:hAnsi="Times New Roman"/>
          <w:sz w:val="28"/>
          <w:szCs w:val="28"/>
        </w:rPr>
      </w:pPr>
    </w:p>
    <w:p w14:paraId="7999812F" w14:textId="77777777" w:rsidR="00393635" w:rsidRDefault="00393635" w:rsidP="008F0C03">
      <w:pPr>
        <w:spacing w:line="240" w:lineRule="auto"/>
        <w:jc w:val="center"/>
        <w:rPr>
          <w:rFonts w:ascii="Times New Roman" w:hAnsi="Times New Roman"/>
          <w:sz w:val="28"/>
          <w:szCs w:val="28"/>
        </w:rPr>
      </w:pPr>
    </w:p>
    <w:p w14:paraId="10FDCE94" w14:textId="77777777" w:rsidR="00DE3891" w:rsidRPr="00C122FF" w:rsidRDefault="00071F83" w:rsidP="008F0C03">
      <w:pPr>
        <w:spacing w:line="240" w:lineRule="auto"/>
        <w:jc w:val="center"/>
        <w:rPr>
          <w:rFonts w:ascii="Times New Roman" w:hAnsi="Times New Roman"/>
          <w:sz w:val="28"/>
          <w:szCs w:val="28"/>
        </w:rPr>
      </w:pPr>
      <w:r>
        <w:rPr>
          <w:rFonts w:ascii="Times New Roman" w:hAnsi="Times New Roman"/>
          <w:sz w:val="28"/>
          <w:szCs w:val="28"/>
        </w:rPr>
        <w:t>Л</w:t>
      </w:r>
      <w:r w:rsidR="00DE3891" w:rsidRPr="00C122FF">
        <w:rPr>
          <w:rFonts w:ascii="Times New Roman" w:hAnsi="Times New Roman"/>
          <w:sz w:val="28"/>
          <w:szCs w:val="28"/>
        </w:rPr>
        <w:t>ИСТ ОЗНАКОМЛЕНИЯ</w:t>
      </w:r>
    </w:p>
    <w:p w14:paraId="73EAC9D2" w14:textId="77777777" w:rsidR="00DE3891" w:rsidRPr="00C122FF" w:rsidRDefault="00DE3891" w:rsidP="008F0C03">
      <w:pPr>
        <w:spacing w:line="240" w:lineRule="auto"/>
        <w:jc w:val="center"/>
        <w:rPr>
          <w:rFonts w:ascii="Times New Roman" w:hAnsi="Times New Roman"/>
          <w:sz w:val="28"/>
          <w:szCs w:val="28"/>
        </w:rPr>
      </w:pPr>
    </w:p>
    <w:tbl>
      <w:tblPr>
        <w:tblStyle w:val="11"/>
        <w:tblW w:w="0" w:type="auto"/>
        <w:tblLook w:val="04A0" w:firstRow="1" w:lastRow="0" w:firstColumn="1" w:lastColumn="0" w:noHBand="0" w:noVBand="1"/>
      </w:tblPr>
      <w:tblGrid>
        <w:gridCol w:w="959"/>
        <w:gridCol w:w="3627"/>
        <w:gridCol w:w="1759"/>
        <w:gridCol w:w="993"/>
        <w:gridCol w:w="2233"/>
      </w:tblGrid>
      <w:tr w:rsidR="00DE3891" w:rsidRPr="00DE3891" w14:paraId="17332259" w14:textId="77777777" w:rsidTr="00393635">
        <w:tc>
          <w:tcPr>
            <w:tcW w:w="959" w:type="dxa"/>
          </w:tcPr>
          <w:p w14:paraId="114D7720" w14:textId="77777777" w:rsidR="00DE3891" w:rsidRPr="00DE3891" w:rsidRDefault="00DE3891" w:rsidP="008F0C03">
            <w:pPr>
              <w:spacing w:after="0" w:line="240" w:lineRule="auto"/>
              <w:jc w:val="center"/>
              <w:rPr>
                <w:rFonts w:ascii="Times New Roman" w:eastAsia="Calibri" w:hAnsi="Times New Roman" w:cs="Times New Roman"/>
                <w:sz w:val="28"/>
                <w:szCs w:val="28"/>
              </w:rPr>
            </w:pPr>
            <w:r w:rsidRPr="00DE3891">
              <w:rPr>
                <w:rFonts w:ascii="Times New Roman" w:eastAsia="Calibri" w:hAnsi="Times New Roman" w:cs="Times New Roman"/>
                <w:sz w:val="28"/>
                <w:szCs w:val="28"/>
              </w:rPr>
              <w:t>№ п/п</w:t>
            </w:r>
          </w:p>
        </w:tc>
        <w:tc>
          <w:tcPr>
            <w:tcW w:w="3627" w:type="dxa"/>
          </w:tcPr>
          <w:p w14:paraId="63DFC796" w14:textId="77777777" w:rsidR="00DE3891" w:rsidRPr="00DE3891" w:rsidRDefault="00DE3891" w:rsidP="008F0C03">
            <w:pPr>
              <w:spacing w:after="0" w:line="240" w:lineRule="auto"/>
              <w:jc w:val="center"/>
              <w:rPr>
                <w:rFonts w:ascii="Times New Roman" w:eastAsia="Calibri" w:hAnsi="Times New Roman" w:cs="Times New Roman"/>
                <w:sz w:val="28"/>
                <w:szCs w:val="28"/>
              </w:rPr>
            </w:pPr>
            <w:r w:rsidRPr="00DE3891">
              <w:rPr>
                <w:rFonts w:ascii="Times New Roman" w:eastAsia="Calibri" w:hAnsi="Times New Roman" w:cs="Times New Roman"/>
                <w:sz w:val="28"/>
                <w:szCs w:val="28"/>
              </w:rPr>
              <w:t>ФИО</w:t>
            </w:r>
          </w:p>
        </w:tc>
        <w:tc>
          <w:tcPr>
            <w:tcW w:w="1759" w:type="dxa"/>
          </w:tcPr>
          <w:p w14:paraId="1AF8B1D7" w14:textId="77777777" w:rsidR="00DE3891" w:rsidRPr="00DE3891" w:rsidRDefault="00DE3891" w:rsidP="008F0C03">
            <w:pPr>
              <w:spacing w:after="0" w:line="240" w:lineRule="auto"/>
              <w:jc w:val="center"/>
              <w:rPr>
                <w:rFonts w:ascii="Times New Roman" w:eastAsia="Calibri" w:hAnsi="Times New Roman" w:cs="Times New Roman"/>
                <w:sz w:val="28"/>
                <w:szCs w:val="28"/>
              </w:rPr>
            </w:pPr>
            <w:r w:rsidRPr="00DE3891">
              <w:rPr>
                <w:rFonts w:ascii="Times New Roman" w:eastAsia="Calibri" w:hAnsi="Times New Roman" w:cs="Times New Roman"/>
                <w:sz w:val="28"/>
                <w:szCs w:val="28"/>
              </w:rPr>
              <w:t>Должность</w:t>
            </w:r>
          </w:p>
        </w:tc>
        <w:tc>
          <w:tcPr>
            <w:tcW w:w="993" w:type="dxa"/>
          </w:tcPr>
          <w:p w14:paraId="51CB519B" w14:textId="77777777" w:rsidR="00DE3891" w:rsidRPr="00DE3891" w:rsidRDefault="00DE3891" w:rsidP="008F0C03">
            <w:pPr>
              <w:spacing w:after="0" w:line="240" w:lineRule="auto"/>
              <w:jc w:val="center"/>
              <w:rPr>
                <w:rFonts w:ascii="Times New Roman" w:eastAsia="Calibri" w:hAnsi="Times New Roman" w:cs="Times New Roman"/>
                <w:sz w:val="28"/>
                <w:szCs w:val="28"/>
              </w:rPr>
            </w:pPr>
            <w:r w:rsidRPr="00DE3891">
              <w:rPr>
                <w:rFonts w:ascii="Times New Roman" w:eastAsia="Calibri" w:hAnsi="Times New Roman" w:cs="Times New Roman"/>
                <w:sz w:val="28"/>
                <w:szCs w:val="28"/>
              </w:rPr>
              <w:t>Дата</w:t>
            </w:r>
          </w:p>
        </w:tc>
        <w:tc>
          <w:tcPr>
            <w:tcW w:w="2233" w:type="dxa"/>
          </w:tcPr>
          <w:p w14:paraId="0006929C" w14:textId="77777777" w:rsidR="00DE3891" w:rsidRPr="00DE3891" w:rsidRDefault="00DE3891" w:rsidP="008F0C03">
            <w:pPr>
              <w:spacing w:after="0" w:line="240" w:lineRule="auto"/>
              <w:jc w:val="center"/>
              <w:rPr>
                <w:rFonts w:ascii="Times New Roman" w:eastAsia="Calibri" w:hAnsi="Times New Roman" w:cs="Times New Roman"/>
                <w:sz w:val="28"/>
                <w:szCs w:val="28"/>
              </w:rPr>
            </w:pPr>
            <w:r w:rsidRPr="00DE3891">
              <w:rPr>
                <w:rFonts w:ascii="Times New Roman" w:eastAsia="Calibri" w:hAnsi="Times New Roman" w:cs="Times New Roman"/>
                <w:sz w:val="28"/>
                <w:szCs w:val="28"/>
              </w:rPr>
              <w:t>Подпись</w:t>
            </w:r>
          </w:p>
        </w:tc>
      </w:tr>
      <w:tr w:rsidR="00DE3891" w:rsidRPr="00DE3891" w14:paraId="2DC621A2" w14:textId="77777777" w:rsidTr="00393635">
        <w:tc>
          <w:tcPr>
            <w:tcW w:w="959" w:type="dxa"/>
          </w:tcPr>
          <w:p w14:paraId="1FB9623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25FA7E3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15C9EE1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7EC07CF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3987E76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3D9EAC03" w14:textId="77777777" w:rsidTr="00393635">
        <w:tc>
          <w:tcPr>
            <w:tcW w:w="959" w:type="dxa"/>
          </w:tcPr>
          <w:p w14:paraId="2504FFF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4BDBB45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46A1534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3603B78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47A5C5B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1008E17B" w14:textId="77777777" w:rsidTr="00393635">
        <w:tc>
          <w:tcPr>
            <w:tcW w:w="959" w:type="dxa"/>
          </w:tcPr>
          <w:p w14:paraId="0B39C137"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41B6117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00C86B0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23BDD35E"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446273F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69AA893B" w14:textId="77777777" w:rsidTr="00393635">
        <w:tc>
          <w:tcPr>
            <w:tcW w:w="959" w:type="dxa"/>
          </w:tcPr>
          <w:p w14:paraId="3FBEF3C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1B9A760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0FADC90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1904C72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675958A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3533A987" w14:textId="77777777" w:rsidTr="00393635">
        <w:tc>
          <w:tcPr>
            <w:tcW w:w="959" w:type="dxa"/>
          </w:tcPr>
          <w:p w14:paraId="4E5F8DB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42CCE49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496B8F9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3E714A6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1B415A5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1D3C69C6" w14:textId="77777777" w:rsidTr="00393635">
        <w:tc>
          <w:tcPr>
            <w:tcW w:w="959" w:type="dxa"/>
          </w:tcPr>
          <w:p w14:paraId="19FB656E"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5C6EE81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25CA2D2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5833A5A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5067127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761D1F66" w14:textId="77777777" w:rsidTr="00393635">
        <w:tc>
          <w:tcPr>
            <w:tcW w:w="959" w:type="dxa"/>
          </w:tcPr>
          <w:p w14:paraId="31B2A52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2D7682F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368A0CC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6917FA3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57E7E3D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5D120916" w14:textId="77777777" w:rsidTr="00393635">
        <w:tc>
          <w:tcPr>
            <w:tcW w:w="959" w:type="dxa"/>
          </w:tcPr>
          <w:p w14:paraId="564A79E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0233517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05C9CF3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2A1F9AF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1989F89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5CE7952D" w14:textId="77777777" w:rsidTr="00393635">
        <w:tc>
          <w:tcPr>
            <w:tcW w:w="959" w:type="dxa"/>
          </w:tcPr>
          <w:p w14:paraId="17F385D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7462806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01E45CC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30C775F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6F0639E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08F5D87D" w14:textId="77777777" w:rsidTr="00393635">
        <w:tc>
          <w:tcPr>
            <w:tcW w:w="959" w:type="dxa"/>
          </w:tcPr>
          <w:p w14:paraId="3B52C5C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717A226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7585E13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2C1CFBAE"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6EF004D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42CF174F" w14:textId="77777777" w:rsidTr="00393635">
        <w:tc>
          <w:tcPr>
            <w:tcW w:w="959" w:type="dxa"/>
          </w:tcPr>
          <w:p w14:paraId="5A7EF1F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5315D0F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06FFA3E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1840740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7BB0A5A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4D4163ED" w14:textId="77777777" w:rsidTr="00393635">
        <w:tc>
          <w:tcPr>
            <w:tcW w:w="959" w:type="dxa"/>
          </w:tcPr>
          <w:p w14:paraId="1DBE1B6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212EE36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1ED62F0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19D7B04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02929A9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3EF48D9F" w14:textId="77777777" w:rsidTr="00393635">
        <w:tc>
          <w:tcPr>
            <w:tcW w:w="959" w:type="dxa"/>
          </w:tcPr>
          <w:p w14:paraId="60A3697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7812006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65A73BA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5BA8386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5F89A7B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2867FB74" w14:textId="77777777" w:rsidTr="00393635">
        <w:tc>
          <w:tcPr>
            <w:tcW w:w="959" w:type="dxa"/>
          </w:tcPr>
          <w:p w14:paraId="46E9DAB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1477682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43E4892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316F3C5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136BC4C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0273B42B" w14:textId="77777777" w:rsidTr="00393635">
        <w:tc>
          <w:tcPr>
            <w:tcW w:w="959" w:type="dxa"/>
          </w:tcPr>
          <w:p w14:paraId="382654B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318D374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118E016D"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0FD95E4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2102C607"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1A8F1B6A" w14:textId="77777777" w:rsidTr="00393635">
        <w:tc>
          <w:tcPr>
            <w:tcW w:w="959" w:type="dxa"/>
          </w:tcPr>
          <w:p w14:paraId="2BD37CE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6B6ACAD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7AF4515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09E0D86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11DB065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6292D153" w14:textId="77777777" w:rsidTr="00393635">
        <w:tc>
          <w:tcPr>
            <w:tcW w:w="959" w:type="dxa"/>
          </w:tcPr>
          <w:p w14:paraId="7F1B62E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58AD6CD7"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10354DF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67FC0E95"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4BC869E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5D997DBB" w14:textId="77777777" w:rsidTr="00393635">
        <w:tc>
          <w:tcPr>
            <w:tcW w:w="959" w:type="dxa"/>
          </w:tcPr>
          <w:p w14:paraId="35754F45"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706ED60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671644E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5C5D4055"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0079D97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2096481D" w14:textId="77777777" w:rsidTr="00393635">
        <w:tc>
          <w:tcPr>
            <w:tcW w:w="959" w:type="dxa"/>
          </w:tcPr>
          <w:p w14:paraId="6479494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1BFDD02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73278FC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4FC3D22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266234F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6647D520" w14:textId="77777777" w:rsidTr="00393635">
        <w:tc>
          <w:tcPr>
            <w:tcW w:w="959" w:type="dxa"/>
          </w:tcPr>
          <w:p w14:paraId="4059415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3B2CD1BE"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41773AC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16165BC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72CAB9D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4CB90BAA" w14:textId="77777777" w:rsidTr="00393635">
        <w:tc>
          <w:tcPr>
            <w:tcW w:w="959" w:type="dxa"/>
          </w:tcPr>
          <w:p w14:paraId="6CC8280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55B49AF7"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0CA9CA7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68C96E8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12A12FF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4B43AF0B" w14:textId="77777777" w:rsidTr="00393635">
        <w:tc>
          <w:tcPr>
            <w:tcW w:w="959" w:type="dxa"/>
          </w:tcPr>
          <w:p w14:paraId="72014DC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3712918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5E65E32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05C8135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679B48C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78F17383" w14:textId="77777777" w:rsidTr="00393635">
        <w:tc>
          <w:tcPr>
            <w:tcW w:w="959" w:type="dxa"/>
          </w:tcPr>
          <w:p w14:paraId="7E9F0E0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36EA75B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5BB1DC0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51537C8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0ADDC59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1D712A4C" w14:textId="77777777" w:rsidTr="00393635">
        <w:tc>
          <w:tcPr>
            <w:tcW w:w="959" w:type="dxa"/>
          </w:tcPr>
          <w:p w14:paraId="61E963F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51AE0DC5"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1D531A2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181E3C7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5B03020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11665E65" w14:textId="77777777" w:rsidTr="00393635">
        <w:tc>
          <w:tcPr>
            <w:tcW w:w="959" w:type="dxa"/>
          </w:tcPr>
          <w:p w14:paraId="19706D1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0915F02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29AA2DF5"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00B1CF2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4065832E"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4189EBD1" w14:textId="77777777" w:rsidTr="00393635">
        <w:tc>
          <w:tcPr>
            <w:tcW w:w="959" w:type="dxa"/>
          </w:tcPr>
          <w:p w14:paraId="1F40101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77B66CE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2C7C508E"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382B167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680922D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522AAAC2" w14:textId="77777777" w:rsidTr="00393635">
        <w:tc>
          <w:tcPr>
            <w:tcW w:w="959" w:type="dxa"/>
          </w:tcPr>
          <w:p w14:paraId="632891B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266BA6D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0AECAC9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34A6344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6730B207"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1EBCF830" w14:textId="77777777" w:rsidTr="00393635">
        <w:tc>
          <w:tcPr>
            <w:tcW w:w="959" w:type="dxa"/>
          </w:tcPr>
          <w:p w14:paraId="49E5A3C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09C7DD5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5382E4E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5F93BE97"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420396C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3300EE53" w14:textId="77777777" w:rsidTr="00393635">
        <w:tc>
          <w:tcPr>
            <w:tcW w:w="959" w:type="dxa"/>
          </w:tcPr>
          <w:p w14:paraId="528A086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14703AE5"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30902BE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25EFEB3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001EA73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1B247F90" w14:textId="77777777" w:rsidTr="00393635">
        <w:tc>
          <w:tcPr>
            <w:tcW w:w="959" w:type="dxa"/>
          </w:tcPr>
          <w:p w14:paraId="45C3B2B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7FAC8A3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193F81D4"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346462AE"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0A2A7DB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43F5B4F5" w14:textId="77777777" w:rsidTr="00393635">
        <w:tc>
          <w:tcPr>
            <w:tcW w:w="959" w:type="dxa"/>
          </w:tcPr>
          <w:p w14:paraId="623E7AB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11F7DD8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6CF9A22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3FCFDCB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2453F54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399E361F" w14:textId="77777777" w:rsidTr="00393635">
        <w:tc>
          <w:tcPr>
            <w:tcW w:w="959" w:type="dxa"/>
          </w:tcPr>
          <w:p w14:paraId="442BE0C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625A76C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438C67C5"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7C75CD7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4E58A426"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6F045DB2" w14:textId="77777777" w:rsidTr="00393635">
        <w:tc>
          <w:tcPr>
            <w:tcW w:w="959" w:type="dxa"/>
          </w:tcPr>
          <w:p w14:paraId="058F27D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5FF74D9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2D69BEA7"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4CC3EA1A"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12F8D4B2"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7259827A" w14:textId="77777777" w:rsidTr="00393635">
        <w:tc>
          <w:tcPr>
            <w:tcW w:w="959" w:type="dxa"/>
          </w:tcPr>
          <w:p w14:paraId="158B55E0"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1D6A2E8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0D885EDE"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43AC325B"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4014A06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40A37CF2" w14:textId="77777777" w:rsidTr="00393635">
        <w:tc>
          <w:tcPr>
            <w:tcW w:w="959" w:type="dxa"/>
          </w:tcPr>
          <w:p w14:paraId="6EEF68F8"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719AEC9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5F73A92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732E56C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53C4D16F"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r w:rsidR="00DE3891" w:rsidRPr="00DE3891" w14:paraId="49729620" w14:textId="77777777" w:rsidTr="00393635">
        <w:tc>
          <w:tcPr>
            <w:tcW w:w="959" w:type="dxa"/>
          </w:tcPr>
          <w:p w14:paraId="5AFD1FC9"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3627" w:type="dxa"/>
          </w:tcPr>
          <w:p w14:paraId="3BB953FC"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1759" w:type="dxa"/>
          </w:tcPr>
          <w:p w14:paraId="4FD7CEF3"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993" w:type="dxa"/>
          </w:tcPr>
          <w:p w14:paraId="252B2967"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c>
          <w:tcPr>
            <w:tcW w:w="2233" w:type="dxa"/>
          </w:tcPr>
          <w:p w14:paraId="03E02831" w14:textId="77777777" w:rsidR="00DE3891" w:rsidRPr="00DE3891" w:rsidRDefault="00DE3891" w:rsidP="008F0C03">
            <w:pPr>
              <w:spacing w:after="0" w:line="240" w:lineRule="auto"/>
              <w:jc w:val="center"/>
              <w:rPr>
                <w:rFonts w:ascii="Times New Roman" w:eastAsia="Calibri" w:hAnsi="Times New Roman" w:cs="Times New Roman"/>
                <w:sz w:val="28"/>
                <w:szCs w:val="28"/>
              </w:rPr>
            </w:pPr>
          </w:p>
        </w:tc>
      </w:tr>
    </w:tbl>
    <w:p w14:paraId="4BF6178D" w14:textId="77777777" w:rsidR="00393635" w:rsidRPr="003310B6" w:rsidRDefault="00393635" w:rsidP="00393635">
      <w:pPr>
        <w:spacing w:after="0" w:line="240" w:lineRule="auto"/>
        <w:contextualSpacing/>
        <w:jc w:val="both"/>
        <w:rPr>
          <w:rFonts w:ascii="Times New Roman" w:hAnsi="Times New Roman"/>
          <w:spacing w:val="-21"/>
          <w:sz w:val="28"/>
          <w:szCs w:val="28"/>
        </w:rPr>
      </w:pPr>
    </w:p>
    <w:sectPr w:rsidR="00393635" w:rsidRPr="003310B6" w:rsidSect="00B301F1">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4A48" w14:textId="77777777" w:rsidR="00D67EE0" w:rsidRDefault="00D67EE0" w:rsidP="008813FB">
      <w:pPr>
        <w:spacing w:after="0" w:line="240" w:lineRule="auto"/>
      </w:pPr>
      <w:r>
        <w:separator/>
      </w:r>
    </w:p>
  </w:endnote>
  <w:endnote w:type="continuationSeparator" w:id="0">
    <w:p w14:paraId="6CD6FCF2" w14:textId="77777777" w:rsidR="00D67EE0" w:rsidRDefault="00D67EE0" w:rsidP="0088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1FB09" w14:textId="77777777" w:rsidR="00D67EE0" w:rsidRDefault="00D67EE0" w:rsidP="008813FB">
      <w:pPr>
        <w:spacing w:after="0" w:line="240" w:lineRule="auto"/>
      </w:pPr>
      <w:r>
        <w:separator/>
      </w:r>
    </w:p>
  </w:footnote>
  <w:footnote w:type="continuationSeparator" w:id="0">
    <w:p w14:paraId="6D421B41" w14:textId="77777777" w:rsidR="00D67EE0" w:rsidRDefault="00D67EE0" w:rsidP="008813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434"/>
    <w:multiLevelType w:val="hybridMultilevel"/>
    <w:tmpl w:val="B6E01E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4736B8E"/>
    <w:multiLevelType w:val="hybridMultilevel"/>
    <w:tmpl w:val="FB906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9927FB"/>
    <w:multiLevelType w:val="hybridMultilevel"/>
    <w:tmpl w:val="E0F81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D36588"/>
    <w:multiLevelType w:val="hybridMultilevel"/>
    <w:tmpl w:val="B3E49F48"/>
    <w:lvl w:ilvl="0" w:tplc="36DE3C10">
      <w:start w:val="1"/>
      <w:numFmt w:val="decimal"/>
      <w:lvlText w:val="%1."/>
      <w:lvlJc w:val="left"/>
      <w:pPr>
        <w:ind w:left="5" w:hanging="339"/>
        <w:jc w:val="right"/>
      </w:pPr>
      <w:rPr>
        <w:rFonts w:ascii="Times New Roman" w:eastAsia="Times New Roman" w:hAnsi="Times New Roman" w:cs="Times New Roman" w:hint="default"/>
        <w:b w:val="0"/>
        <w:bCs w:val="0"/>
        <w:i w:val="0"/>
        <w:iCs w:val="0"/>
        <w:spacing w:val="0"/>
        <w:w w:val="94"/>
        <w:sz w:val="28"/>
        <w:szCs w:val="28"/>
        <w:lang w:val="ru-RU" w:eastAsia="en-US" w:bidi="ar-SA"/>
      </w:rPr>
    </w:lvl>
    <w:lvl w:ilvl="1" w:tplc="A47E28A2">
      <w:numFmt w:val="bullet"/>
      <w:lvlText w:val="•"/>
      <w:lvlJc w:val="left"/>
      <w:pPr>
        <w:ind w:left="1035" w:hanging="339"/>
      </w:pPr>
      <w:rPr>
        <w:rFonts w:hint="default"/>
        <w:lang w:val="ru-RU" w:eastAsia="en-US" w:bidi="ar-SA"/>
      </w:rPr>
    </w:lvl>
    <w:lvl w:ilvl="2" w:tplc="269A697E">
      <w:numFmt w:val="bullet"/>
      <w:lvlText w:val="•"/>
      <w:lvlJc w:val="left"/>
      <w:pPr>
        <w:ind w:left="2070" w:hanging="339"/>
      </w:pPr>
      <w:rPr>
        <w:rFonts w:hint="default"/>
        <w:lang w:val="ru-RU" w:eastAsia="en-US" w:bidi="ar-SA"/>
      </w:rPr>
    </w:lvl>
    <w:lvl w:ilvl="3" w:tplc="702E310A">
      <w:numFmt w:val="bullet"/>
      <w:lvlText w:val="•"/>
      <w:lvlJc w:val="left"/>
      <w:pPr>
        <w:ind w:left="3105" w:hanging="339"/>
      </w:pPr>
      <w:rPr>
        <w:rFonts w:hint="default"/>
        <w:lang w:val="ru-RU" w:eastAsia="en-US" w:bidi="ar-SA"/>
      </w:rPr>
    </w:lvl>
    <w:lvl w:ilvl="4" w:tplc="923A29FC">
      <w:numFmt w:val="bullet"/>
      <w:lvlText w:val="•"/>
      <w:lvlJc w:val="left"/>
      <w:pPr>
        <w:ind w:left="4140" w:hanging="339"/>
      </w:pPr>
      <w:rPr>
        <w:rFonts w:hint="default"/>
        <w:lang w:val="ru-RU" w:eastAsia="en-US" w:bidi="ar-SA"/>
      </w:rPr>
    </w:lvl>
    <w:lvl w:ilvl="5" w:tplc="2676D44A">
      <w:numFmt w:val="bullet"/>
      <w:lvlText w:val="•"/>
      <w:lvlJc w:val="left"/>
      <w:pPr>
        <w:ind w:left="5175" w:hanging="339"/>
      </w:pPr>
      <w:rPr>
        <w:rFonts w:hint="default"/>
        <w:lang w:val="ru-RU" w:eastAsia="en-US" w:bidi="ar-SA"/>
      </w:rPr>
    </w:lvl>
    <w:lvl w:ilvl="6" w:tplc="C526D926">
      <w:numFmt w:val="bullet"/>
      <w:lvlText w:val="•"/>
      <w:lvlJc w:val="left"/>
      <w:pPr>
        <w:ind w:left="6210" w:hanging="339"/>
      </w:pPr>
      <w:rPr>
        <w:rFonts w:hint="default"/>
        <w:lang w:val="ru-RU" w:eastAsia="en-US" w:bidi="ar-SA"/>
      </w:rPr>
    </w:lvl>
    <w:lvl w:ilvl="7" w:tplc="264487C2">
      <w:numFmt w:val="bullet"/>
      <w:lvlText w:val="•"/>
      <w:lvlJc w:val="left"/>
      <w:pPr>
        <w:ind w:left="7245" w:hanging="339"/>
      </w:pPr>
      <w:rPr>
        <w:rFonts w:hint="default"/>
        <w:lang w:val="ru-RU" w:eastAsia="en-US" w:bidi="ar-SA"/>
      </w:rPr>
    </w:lvl>
    <w:lvl w:ilvl="8" w:tplc="C4AA5324">
      <w:numFmt w:val="bullet"/>
      <w:lvlText w:val="•"/>
      <w:lvlJc w:val="left"/>
      <w:pPr>
        <w:ind w:left="8280" w:hanging="339"/>
      </w:pPr>
      <w:rPr>
        <w:rFonts w:hint="default"/>
        <w:lang w:val="ru-RU" w:eastAsia="en-US" w:bidi="ar-SA"/>
      </w:rPr>
    </w:lvl>
  </w:abstractNum>
  <w:abstractNum w:abstractNumId="4" w15:restartNumberingAfterBreak="0">
    <w:nsid w:val="0CC212A4"/>
    <w:multiLevelType w:val="hybridMultilevel"/>
    <w:tmpl w:val="70C6B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E04480"/>
    <w:multiLevelType w:val="hybridMultilevel"/>
    <w:tmpl w:val="7056F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E961EE"/>
    <w:multiLevelType w:val="hybridMultilevel"/>
    <w:tmpl w:val="697C3E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307E2F"/>
    <w:multiLevelType w:val="hybridMultilevel"/>
    <w:tmpl w:val="46AED18C"/>
    <w:lvl w:ilvl="0" w:tplc="6958BEF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15:restartNumberingAfterBreak="0">
    <w:nsid w:val="197A10D6"/>
    <w:multiLevelType w:val="hybridMultilevel"/>
    <w:tmpl w:val="48C8772E"/>
    <w:lvl w:ilvl="0" w:tplc="6958BEF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20F352AE"/>
    <w:multiLevelType w:val="hybridMultilevel"/>
    <w:tmpl w:val="667AB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6E5C1C"/>
    <w:multiLevelType w:val="hybridMultilevel"/>
    <w:tmpl w:val="19CE4516"/>
    <w:lvl w:ilvl="0" w:tplc="24FA0EA4">
      <w:numFmt w:val="bullet"/>
      <w:lvlText w:val=""/>
      <w:lvlJc w:val="left"/>
      <w:pPr>
        <w:ind w:left="1609" w:hanging="900"/>
      </w:pPr>
      <w:rPr>
        <w:rFonts w:ascii="Symbol" w:eastAsia="Calibri" w:hAnsi="Symbol"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8835CCE"/>
    <w:multiLevelType w:val="hybridMultilevel"/>
    <w:tmpl w:val="2B2470AE"/>
    <w:lvl w:ilvl="0" w:tplc="6958BE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0733C0"/>
    <w:multiLevelType w:val="hybridMultilevel"/>
    <w:tmpl w:val="221E65A6"/>
    <w:lvl w:ilvl="0" w:tplc="19F63B02">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9B2069C">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9B6B11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E8AC284">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8F0FE96">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F88661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6F6B3F4">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F28C11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47276EA">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15:restartNumberingAfterBreak="0">
    <w:nsid w:val="2A622AEB"/>
    <w:multiLevelType w:val="hybridMultilevel"/>
    <w:tmpl w:val="70C6B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997C21"/>
    <w:multiLevelType w:val="hybridMultilevel"/>
    <w:tmpl w:val="C2585F18"/>
    <w:lvl w:ilvl="0" w:tplc="A08A4810">
      <w:start w:val="1"/>
      <w:numFmt w:val="bullet"/>
      <w:lvlText w:val="•"/>
      <w:lvlJc w:val="left"/>
      <w:pPr>
        <w:ind w:left="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F0A6A776">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C9E8872A">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B8A076F4">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0ECE3054">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00E31B0">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4AA76B0">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9182074">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7016541E">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5" w15:restartNumberingAfterBreak="0">
    <w:nsid w:val="2E181878"/>
    <w:multiLevelType w:val="hybridMultilevel"/>
    <w:tmpl w:val="B7C482DA"/>
    <w:lvl w:ilvl="0" w:tplc="69009A1E">
      <w:numFmt w:val="bullet"/>
      <w:lvlText w:val="-"/>
      <w:lvlJc w:val="left"/>
      <w:pPr>
        <w:ind w:left="5" w:hanging="159"/>
      </w:pPr>
      <w:rPr>
        <w:rFonts w:ascii="Times New Roman" w:eastAsia="Times New Roman" w:hAnsi="Times New Roman" w:cs="Times New Roman" w:hint="default"/>
        <w:b w:val="0"/>
        <w:bCs w:val="0"/>
        <w:i w:val="0"/>
        <w:iCs w:val="0"/>
        <w:spacing w:val="0"/>
        <w:w w:val="94"/>
        <w:sz w:val="28"/>
        <w:szCs w:val="28"/>
        <w:lang w:val="ru-RU" w:eastAsia="en-US" w:bidi="ar-SA"/>
      </w:rPr>
    </w:lvl>
    <w:lvl w:ilvl="1" w:tplc="1F820954">
      <w:numFmt w:val="bullet"/>
      <w:lvlText w:val="•"/>
      <w:lvlJc w:val="left"/>
      <w:pPr>
        <w:ind w:left="1035" w:hanging="159"/>
      </w:pPr>
      <w:rPr>
        <w:rFonts w:hint="default"/>
        <w:lang w:val="ru-RU" w:eastAsia="en-US" w:bidi="ar-SA"/>
      </w:rPr>
    </w:lvl>
    <w:lvl w:ilvl="2" w:tplc="3ADC9CD2">
      <w:numFmt w:val="bullet"/>
      <w:lvlText w:val="•"/>
      <w:lvlJc w:val="left"/>
      <w:pPr>
        <w:ind w:left="2070" w:hanging="159"/>
      </w:pPr>
      <w:rPr>
        <w:rFonts w:hint="default"/>
        <w:lang w:val="ru-RU" w:eastAsia="en-US" w:bidi="ar-SA"/>
      </w:rPr>
    </w:lvl>
    <w:lvl w:ilvl="3" w:tplc="8A08D17C">
      <w:numFmt w:val="bullet"/>
      <w:lvlText w:val="•"/>
      <w:lvlJc w:val="left"/>
      <w:pPr>
        <w:ind w:left="3105" w:hanging="159"/>
      </w:pPr>
      <w:rPr>
        <w:rFonts w:hint="default"/>
        <w:lang w:val="ru-RU" w:eastAsia="en-US" w:bidi="ar-SA"/>
      </w:rPr>
    </w:lvl>
    <w:lvl w:ilvl="4" w:tplc="1A92BE74">
      <w:numFmt w:val="bullet"/>
      <w:lvlText w:val="•"/>
      <w:lvlJc w:val="left"/>
      <w:pPr>
        <w:ind w:left="4140" w:hanging="159"/>
      </w:pPr>
      <w:rPr>
        <w:rFonts w:hint="default"/>
        <w:lang w:val="ru-RU" w:eastAsia="en-US" w:bidi="ar-SA"/>
      </w:rPr>
    </w:lvl>
    <w:lvl w:ilvl="5" w:tplc="0D721180">
      <w:numFmt w:val="bullet"/>
      <w:lvlText w:val="•"/>
      <w:lvlJc w:val="left"/>
      <w:pPr>
        <w:ind w:left="5175" w:hanging="159"/>
      </w:pPr>
      <w:rPr>
        <w:rFonts w:hint="default"/>
        <w:lang w:val="ru-RU" w:eastAsia="en-US" w:bidi="ar-SA"/>
      </w:rPr>
    </w:lvl>
    <w:lvl w:ilvl="6" w:tplc="AEA0CE3A">
      <w:numFmt w:val="bullet"/>
      <w:lvlText w:val="•"/>
      <w:lvlJc w:val="left"/>
      <w:pPr>
        <w:ind w:left="6210" w:hanging="159"/>
      </w:pPr>
      <w:rPr>
        <w:rFonts w:hint="default"/>
        <w:lang w:val="ru-RU" w:eastAsia="en-US" w:bidi="ar-SA"/>
      </w:rPr>
    </w:lvl>
    <w:lvl w:ilvl="7" w:tplc="FC82AF82">
      <w:numFmt w:val="bullet"/>
      <w:lvlText w:val="•"/>
      <w:lvlJc w:val="left"/>
      <w:pPr>
        <w:ind w:left="7245" w:hanging="159"/>
      </w:pPr>
      <w:rPr>
        <w:rFonts w:hint="default"/>
        <w:lang w:val="ru-RU" w:eastAsia="en-US" w:bidi="ar-SA"/>
      </w:rPr>
    </w:lvl>
    <w:lvl w:ilvl="8" w:tplc="7FCC5310">
      <w:numFmt w:val="bullet"/>
      <w:lvlText w:val="•"/>
      <w:lvlJc w:val="left"/>
      <w:pPr>
        <w:ind w:left="8280" w:hanging="159"/>
      </w:pPr>
      <w:rPr>
        <w:rFonts w:hint="default"/>
        <w:lang w:val="ru-RU" w:eastAsia="en-US" w:bidi="ar-SA"/>
      </w:rPr>
    </w:lvl>
  </w:abstractNum>
  <w:abstractNum w:abstractNumId="16" w15:restartNumberingAfterBreak="0">
    <w:nsid w:val="330A3B70"/>
    <w:multiLevelType w:val="multilevel"/>
    <w:tmpl w:val="D11223E4"/>
    <w:lvl w:ilvl="0">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6"/>
      <w:numFmt w:val="decimal"/>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 w15:restartNumberingAfterBreak="0">
    <w:nsid w:val="33BC6D39"/>
    <w:multiLevelType w:val="hybridMultilevel"/>
    <w:tmpl w:val="CEBEF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377078"/>
    <w:multiLevelType w:val="hybridMultilevel"/>
    <w:tmpl w:val="65F6243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15:restartNumberingAfterBreak="0">
    <w:nsid w:val="38431176"/>
    <w:multiLevelType w:val="hybridMultilevel"/>
    <w:tmpl w:val="06B22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542610"/>
    <w:multiLevelType w:val="hybridMultilevel"/>
    <w:tmpl w:val="C32C0522"/>
    <w:lvl w:ilvl="0" w:tplc="5980E374">
      <w:start w:val="1"/>
      <w:numFmt w:val="bullet"/>
      <w:lvlText w:val="•"/>
      <w:lvlJc w:val="left"/>
      <w:pPr>
        <w:ind w:left="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7124DF4C">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ED5810FA">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C672C158">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E04E9212">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233AC726">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0F8EBC0">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D0F28260">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0D50F51C">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1" w15:restartNumberingAfterBreak="0">
    <w:nsid w:val="404133DF"/>
    <w:multiLevelType w:val="hybridMultilevel"/>
    <w:tmpl w:val="7C6A8BB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485B9C"/>
    <w:multiLevelType w:val="hybridMultilevel"/>
    <w:tmpl w:val="790675DA"/>
    <w:lvl w:ilvl="0" w:tplc="A0C06FDE">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0362864">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A24E788">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EACD2F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3868DE8">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0742D2C">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C60F926">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228DCB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BC431B2">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3" w15:restartNumberingAfterBreak="0">
    <w:nsid w:val="407B00FE"/>
    <w:multiLevelType w:val="multilevel"/>
    <w:tmpl w:val="7B12D9E6"/>
    <w:lvl w:ilvl="0">
      <w:start w:val="3"/>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Text w:val="%3)"/>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4" w15:restartNumberingAfterBreak="0">
    <w:nsid w:val="42377540"/>
    <w:multiLevelType w:val="hybridMultilevel"/>
    <w:tmpl w:val="B69A9F3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F907AB"/>
    <w:multiLevelType w:val="hybridMultilevel"/>
    <w:tmpl w:val="B54A59C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2B78B3"/>
    <w:multiLevelType w:val="hybridMultilevel"/>
    <w:tmpl w:val="91AC15A4"/>
    <w:lvl w:ilvl="0" w:tplc="6958B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5757DE"/>
    <w:multiLevelType w:val="hybridMultilevel"/>
    <w:tmpl w:val="32762ED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8" w15:restartNumberingAfterBreak="0">
    <w:nsid w:val="500923C1"/>
    <w:multiLevelType w:val="singleLevel"/>
    <w:tmpl w:val="CA026D76"/>
    <w:lvl w:ilvl="0">
      <w:start w:val="1"/>
      <w:numFmt w:val="bullet"/>
      <w:lvlText w:val="-"/>
      <w:lvlJc w:val="left"/>
      <w:pPr>
        <w:tabs>
          <w:tab w:val="num" w:pos="682"/>
        </w:tabs>
        <w:ind w:left="682" w:hanging="360"/>
      </w:pPr>
      <w:rPr>
        <w:rFonts w:hint="default"/>
      </w:rPr>
    </w:lvl>
  </w:abstractNum>
  <w:abstractNum w:abstractNumId="29" w15:restartNumberingAfterBreak="0">
    <w:nsid w:val="52A07F22"/>
    <w:multiLevelType w:val="hybridMultilevel"/>
    <w:tmpl w:val="FC68DA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71B5C23"/>
    <w:multiLevelType w:val="hybridMultilevel"/>
    <w:tmpl w:val="C7DE1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E53567"/>
    <w:multiLevelType w:val="hybridMultilevel"/>
    <w:tmpl w:val="BE5AF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355B85"/>
    <w:multiLevelType w:val="hybridMultilevel"/>
    <w:tmpl w:val="77FA0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23B4C00"/>
    <w:multiLevelType w:val="hybridMultilevel"/>
    <w:tmpl w:val="DE6690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3D95645"/>
    <w:multiLevelType w:val="hybridMultilevel"/>
    <w:tmpl w:val="4A923F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4A67DF8"/>
    <w:multiLevelType w:val="hybridMultilevel"/>
    <w:tmpl w:val="EF4CE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65738C"/>
    <w:multiLevelType w:val="hybridMultilevel"/>
    <w:tmpl w:val="41D26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837452"/>
    <w:multiLevelType w:val="hybridMultilevel"/>
    <w:tmpl w:val="9A8A2EF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063214"/>
    <w:multiLevelType w:val="hybridMultilevel"/>
    <w:tmpl w:val="E15649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4E4328"/>
    <w:multiLevelType w:val="multilevel"/>
    <w:tmpl w:val="364EC9C6"/>
    <w:lvl w:ilvl="0">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0" w15:restartNumberingAfterBreak="0">
    <w:nsid w:val="6F9C0EFE"/>
    <w:multiLevelType w:val="hybridMultilevel"/>
    <w:tmpl w:val="A20AD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96675C"/>
    <w:multiLevelType w:val="hybridMultilevel"/>
    <w:tmpl w:val="E1E260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513250"/>
    <w:multiLevelType w:val="hybridMultilevel"/>
    <w:tmpl w:val="D5326726"/>
    <w:lvl w:ilvl="0" w:tplc="B70AA9D0">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AF0BC84">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4E6D87C">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426EF62">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35EE12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73A4EA0">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D2443A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870BF5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686E9C2">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3" w15:restartNumberingAfterBreak="0">
    <w:nsid w:val="74A239B1"/>
    <w:multiLevelType w:val="hybridMultilevel"/>
    <w:tmpl w:val="FE3E15DE"/>
    <w:lvl w:ilvl="0" w:tplc="4B182CBA">
      <w:numFmt w:val="bullet"/>
      <w:lvlText w:val="-"/>
      <w:lvlJc w:val="left"/>
      <w:pPr>
        <w:ind w:left="5" w:hanging="180"/>
      </w:pPr>
      <w:rPr>
        <w:rFonts w:ascii="Times New Roman" w:eastAsia="Times New Roman" w:hAnsi="Times New Roman" w:cs="Times New Roman" w:hint="default"/>
        <w:b w:val="0"/>
        <w:bCs w:val="0"/>
        <w:i w:val="0"/>
        <w:iCs w:val="0"/>
        <w:spacing w:val="0"/>
        <w:w w:val="94"/>
        <w:sz w:val="28"/>
        <w:szCs w:val="28"/>
        <w:lang w:val="ru-RU" w:eastAsia="en-US" w:bidi="ar-SA"/>
      </w:rPr>
    </w:lvl>
    <w:lvl w:ilvl="1" w:tplc="55A2B7D2">
      <w:numFmt w:val="bullet"/>
      <w:lvlText w:val="•"/>
      <w:lvlJc w:val="left"/>
      <w:pPr>
        <w:ind w:left="1035" w:hanging="180"/>
      </w:pPr>
      <w:rPr>
        <w:rFonts w:hint="default"/>
        <w:lang w:val="ru-RU" w:eastAsia="en-US" w:bidi="ar-SA"/>
      </w:rPr>
    </w:lvl>
    <w:lvl w:ilvl="2" w:tplc="9566E7CE">
      <w:numFmt w:val="bullet"/>
      <w:lvlText w:val="•"/>
      <w:lvlJc w:val="left"/>
      <w:pPr>
        <w:ind w:left="2070" w:hanging="180"/>
      </w:pPr>
      <w:rPr>
        <w:rFonts w:hint="default"/>
        <w:lang w:val="ru-RU" w:eastAsia="en-US" w:bidi="ar-SA"/>
      </w:rPr>
    </w:lvl>
    <w:lvl w:ilvl="3" w:tplc="5588D546">
      <w:numFmt w:val="bullet"/>
      <w:lvlText w:val="•"/>
      <w:lvlJc w:val="left"/>
      <w:pPr>
        <w:ind w:left="3105" w:hanging="180"/>
      </w:pPr>
      <w:rPr>
        <w:rFonts w:hint="default"/>
        <w:lang w:val="ru-RU" w:eastAsia="en-US" w:bidi="ar-SA"/>
      </w:rPr>
    </w:lvl>
    <w:lvl w:ilvl="4" w:tplc="76146F6E">
      <w:numFmt w:val="bullet"/>
      <w:lvlText w:val="•"/>
      <w:lvlJc w:val="left"/>
      <w:pPr>
        <w:ind w:left="4140" w:hanging="180"/>
      </w:pPr>
      <w:rPr>
        <w:rFonts w:hint="default"/>
        <w:lang w:val="ru-RU" w:eastAsia="en-US" w:bidi="ar-SA"/>
      </w:rPr>
    </w:lvl>
    <w:lvl w:ilvl="5" w:tplc="361C237A">
      <w:numFmt w:val="bullet"/>
      <w:lvlText w:val="•"/>
      <w:lvlJc w:val="left"/>
      <w:pPr>
        <w:ind w:left="5175" w:hanging="180"/>
      </w:pPr>
      <w:rPr>
        <w:rFonts w:hint="default"/>
        <w:lang w:val="ru-RU" w:eastAsia="en-US" w:bidi="ar-SA"/>
      </w:rPr>
    </w:lvl>
    <w:lvl w:ilvl="6" w:tplc="716E1E60">
      <w:numFmt w:val="bullet"/>
      <w:lvlText w:val="•"/>
      <w:lvlJc w:val="left"/>
      <w:pPr>
        <w:ind w:left="6210" w:hanging="180"/>
      </w:pPr>
      <w:rPr>
        <w:rFonts w:hint="default"/>
        <w:lang w:val="ru-RU" w:eastAsia="en-US" w:bidi="ar-SA"/>
      </w:rPr>
    </w:lvl>
    <w:lvl w:ilvl="7" w:tplc="A350C294">
      <w:numFmt w:val="bullet"/>
      <w:lvlText w:val="•"/>
      <w:lvlJc w:val="left"/>
      <w:pPr>
        <w:ind w:left="7245" w:hanging="180"/>
      </w:pPr>
      <w:rPr>
        <w:rFonts w:hint="default"/>
        <w:lang w:val="ru-RU" w:eastAsia="en-US" w:bidi="ar-SA"/>
      </w:rPr>
    </w:lvl>
    <w:lvl w:ilvl="8" w:tplc="35AEC790">
      <w:numFmt w:val="bullet"/>
      <w:lvlText w:val="•"/>
      <w:lvlJc w:val="left"/>
      <w:pPr>
        <w:ind w:left="8280" w:hanging="180"/>
      </w:pPr>
      <w:rPr>
        <w:rFonts w:hint="default"/>
        <w:lang w:val="ru-RU" w:eastAsia="en-US" w:bidi="ar-SA"/>
      </w:rPr>
    </w:lvl>
  </w:abstractNum>
  <w:num w:numId="1">
    <w:abstractNumId w:val="36"/>
  </w:num>
  <w:num w:numId="2">
    <w:abstractNumId w:val="38"/>
  </w:num>
  <w:num w:numId="3">
    <w:abstractNumId w:val="40"/>
  </w:num>
  <w:num w:numId="4">
    <w:abstractNumId w:val="37"/>
  </w:num>
  <w:num w:numId="5">
    <w:abstractNumId w:val="31"/>
  </w:num>
  <w:num w:numId="6">
    <w:abstractNumId w:val="19"/>
  </w:num>
  <w:num w:numId="7">
    <w:abstractNumId w:val="32"/>
  </w:num>
  <w:num w:numId="8">
    <w:abstractNumId w:val="41"/>
  </w:num>
  <w:num w:numId="9">
    <w:abstractNumId w:val="2"/>
  </w:num>
  <w:num w:numId="10">
    <w:abstractNumId w:val="25"/>
  </w:num>
  <w:num w:numId="11">
    <w:abstractNumId w:val="30"/>
  </w:num>
  <w:num w:numId="12">
    <w:abstractNumId w:val="28"/>
  </w:num>
  <w:num w:numId="13">
    <w:abstractNumId w:val="1"/>
  </w:num>
  <w:num w:numId="14">
    <w:abstractNumId w:val="24"/>
  </w:num>
  <w:num w:numId="15">
    <w:abstractNumId w:val="5"/>
  </w:num>
  <w:num w:numId="16">
    <w:abstractNumId w:val="35"/>
  </w:num>
  <w:num w:numId="17">
    <w:abstractNumId w:val="13"/>
  </w:num>
  <w:num w:numId="18">
    <w:abstractNumId w:val="21"/>
  </w:num>
  <w:num w:numId="19">
    <w:abstractNumId w:val="9"/>
  </w:num>
  <w:num w:numId="20">
    <w:abstractNumId w:val="17"/>
  </w:num>
  <w:num w:numId="21">
    <w:abstractNumId w:val="6"/>
  </w:num>
  <w:num w:numId="22">
    <w:abstractNumId w:val="4"/>
  </w:num>
  <w:num w:numId="23">
    <w:abstractNumId w:val="18"/>
  </w:num>
  <w:num w:numId="24">
    <w:abstractNumId w:val="27"/>
  </w:num>
  <w:num w:numId="25">
    <w:abstractNumId w:val="34"/>
  </w:num>
  <w:num w:numId="26">
    <w:abstractNumId w:val="11"/>
  </w:num>
  <w:num w:numId="27">
    <w:abstractNumId w:val="10"/>
  </w:num>
  <w:num w:numId="28">
    <w:abstractNumId w:val="7"/>
  </w:num>
  <w:num w:numId="29">
    <w:abstractNumId w:val="33"/>
  </w:num>
  <w:num w:numId="30">
    <w:abstractNumId w:val="8"/>
  </w:num>
  <w:num w:numId="31">
    <w:abstractNumId w:val="0"/>
  </w:num>
  <w:num w:numId="32">
    <w:abstractNumId w:val="29"/>
  </w:num>
  <w:num w:numId="33">
    <w:abstractNumId w:val="26"/>
  </w:num>
  <w:num w:numId="34">
    <w:abstractNumId w:val="20"/>
  </w:num>
  <w:num w:numId="35">
    <w:abstractNumId w:val="39"/>
  </w:num>
  <w:num w:numId="36">
    <w:abstractNumId w:val="16"/>
  </w:num>
  <w:num w:numId="37">
    <w:abstractNumId w:val="14"/>
  </w:num>
  <w:num w:numId="38">
    <w:abstractNumId w:val="22"/>
  </w:num>
  <w:num w:numId="39">
    <w:abstractNumId w:val="42"/>
  </w:num>
  <w:num w:numId="40">
    <w:abstractNumId w:val="12"/>
  </w:num>
  <w:num w:numId="41">
    <w:abstractNumId w:val="23"/>
  </w:num>
  <w:num w:numId="42">
    <w:abstractNumId w:val="43"/>
  </w:num>
  <w:num w:numId="43">
    <w:abstractNumId w:val="15"/>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E0F"/>
    <w:rsid w:val="00015EE5"/>
    <w:rsid w:val="0001601E"/>
    <w:rsid w:val="000175FC"/>
    <w:rsid w:val="00017685"/>
    <w:rsid w:val="000219D6"/>
    <w:rsid w:val="000335C2"/>
    <w:rsid w:val="00036758"/>
    <w:rsid w:val="00043A49"/>
    <w:rsid w:val="0005284E"/>
    <w:rsid w:val="0006680A"/>
    <w:rsid w:val="00071F83"/>
    <w:rsid w:val="0007329F"/>
    <w:rsid w:val="00077DA5"/>
    <w:rsid w:val="00090C5A"/>
    <w:rsid w:val="000A2A66"/>
    <w:rsid w:val="000A3547"/>
    <w:rsid w:val="000B6B4A"/>
    <w:rsid w:val="000C4961"/>
    <w:rsid w:val="000F5F30"/>
    <w:rsid w:val="00102133"/>
    <w:rsid w:val="001041C6"/>
    <w:rsid w:val="00104719"/>
    <w:rsid w:val="001078E3"/>
    <w:rsid w:val="001106AD"/>
    <w:rsid w:val="001211D1"/>
    <w:rsid w:val="001413F3"/>
    <w:rsid w:val="00142AAA"/>
    <w:rsid w:val="00146577"/>
    <w:rsid w:val="0015291B"/>
    <w:rsid w:val="001765BF"/>
    <w:rsid w:val="00177338"/>
    <w:rsid w:val="001827D5"/>
    <w:rsid w:val="001849F1"/>
    <w:rsid w:val="001A44B9"/>
    <w:rsid w:val="001A4ADE"/>
    <w:rsid w:val="001A527E"/>
    <w:rsid w:val="001A5357"/>
    <w:rsid w:val="001A5FCF"/>
    <w:rsid w:val="001B1A7E"/>
    <w:rsid w:val="001B5071"/>
    <w:rsid w:val="001C3206"/>
    <w:rsid w:val="001C42C7"/>
    <w:rsid w:val="001D1835"/>
    <w:rsid w:val="001D190E"/>
    <w:rsid w:val="001D2215"/>
    <w:rsid w:val="001D7A28"/>
    <w:rsid w:val="00210668"/>
    <w:rsid w:val="00230A3C"/>
    <w:rsid w:val="00232AD7"/>
    <w:rsid w:val="002340C4"/>
    <w:rsid w:val="00242459"/>
    <w:rsid w:val="002519D5"/>
    <w:rsid w:val="002555E5"/>
    <w:rsid w:val="00261B31"/>
    <w:rsid w:val="00273AA9"/>
    <w:rsid w:val="00274A9D"/>
    <w:rsid w:val="0028096B"/>
    <w:rsid w:val="00291679"/>
    <w:rsid w:val="0029525A"/>
    <w:rsid w:val="002A54AA"/>
    <w:rsid w:val="002A6B96"/>
    <w:rsid w:val="002B75CA"/>
    <w:rsid w:val="002C304D"/>
    <w:rsid w:val="002C7B64"/>
    <w:rsid w:val="002D0984"/>
    <w:rsid w:val="002D1660"/>
    <w:rsid w:val="002D22DB"/>
    <w:rsid w:val="002E0ED8"/>
    <w:rsid w:val="002E1F2F"/>
    <w:rsid w:val="00313626"/>
    <w:rsid w:val="0031548C"/>
    <w:rsid w:val="00315E6C"/>
    <w:rsid w:val="00323E44"/>
    <w:rsid w:val="00330CD9"/>
    <w:rsid w:val="003310B6"/>
    <w:rsid w:val="003425D7"/>
    <w:rsid w:val="0034310C"/>
    <w:rsid w:val="003451D0"/>
    <w:rsid w:val="00360089"/>
    <w:rsid w:val="003667A1"/>
    <w:rsid w:val="0038105D"/>
    <w:rsid w:val="00382777"/>
    <w:rsid w:val="00393635"/>
    <w:rsid w:val="003957CF"/>
    <w:rsid w:val="003C457E"/>
    <w:rsid w:val="003E470C"/>
    <w:rsid w:val="003E7E05"/>
    <w:rsid w:val="003F2BE8"/>
    <w:rsid w:val="00400E4D"/>
    <w:rsid w:val="00401600"/>
    <w:rsid w:val="00403588"/>
    <w:rsid w:val="00405E06"/>
    <w:rsid w:val="00414BA6"/>
    <w:rsid w:val="0042137C"/>
    <w:rsid w:val="00426944"/>
    <w:rsid w:val="004272CF"/>
    <w:rsid w:val="0043053A"/>
    <w:rsid w:val="004328D7"/>
    <w:rsid w:val="00446098"/>
    <w:rsid w:val="00450B80"/>
    <w:rsid w:val="00453928"/>
    <w:rsid w:val="004574A1"/>
    <w:rsid w:val="004575B4"/>
    <w:rsid w:val="004579BF"/>
    <w:rsid w:val="00460BBB"/>
    <w:rsid w:val="00473609"/>
    <w:rsid w:val="0047589C"/>
    <w:rsid w:val="0047749D"/>
    <w:rsid w:val="0048000E"/>
    <w:rsid w:val="004810C2"/>
    <w:rsid w:val="004830D3"/>
    <w:rsid w:val="004854F9"/>
    <w:rsid w:val="00494D60"/>
    <w:rsid w:val="004A3594"/>
    <w:rsid w:val="004A4AFC"/>
    <w:rsid w:val="004A5691"/>
    <w:rsid w:val="004B1B6C"/>
    <w:rsid w:val="004B3BD2"/>
    <w:rsid w:val="004B5D2C"/>
    <w:rsid w:val="004C15DB"/>
    <w:rsid w:val="004C5C39"/>
    <w:rsid w:val="004D2E74"/>
    <w:rsid w:val="004D33DE"/>
    <w:rsid w:val="004D3C0E"/>
    <w:rsid w:val="004D3E59"/>
    <w:rsid w:val="004D52BB"/>
    <w:rsid w:val="004E1E35"/>
    <w:rsid w:val="004F2EF9"/>
    <w:rsid w:val="004F32EC"/>
    <w:rsid w:val="004F5DE7"/>
    <w:rsid w:val="004F65CB"/>
    <w:rsid w:val="00501193"/>
    <w:rsid w:val="0050633B"/>
    <w:rsid w:val="00521C88"/>
    <w:rsid w:val="0052620E"/>
    <w:rsid w:val="00543313"/>
    <w:rsid w:val="005459C0"/>
    <w:rsid w:val="005671E2"/>
    <w:rsid w:val="00567B48"/>
    <w:rsid w:val="00575178"/>
    <w:rsid w:val="005A71CD"/>
    <w:rsid w:val="005C0EB8"/>
    <w:rsid w:val="005C2679"/>
    <w:rsid w:val="005C7143"/>
    <w:rsid w:val="005D42B4"/>
    <w:rsid w:val="005E6D6F"/>
    <w:rsid w:val="005F0968"/>
    <w:rsid w:val="00600E77"/>
    <w:rsid w:val="0060238D"/>
    <w:rsid w:val="00606972"/>
    <w:rsid w:val="00614969"/>
    <w:rsid w:val="00614AD8"/>
    <w:rsid w:val="00617064"/>
    <w:rsid w:val="00617D1F"/>
    <w:rsid w:val="00620440"/>
    <w:rsid w:val="006309FE"/>
    <w:rsid w:val="006409D2"/>
    <w:rsid w:val="00642867"/>
    <w:rsid w:val="00646CAA"/>
    <w:rsid w:val="0067721A"/>
    <w:rsid w:val="00684BFB"/>
    <w:rsid w:val="00695A6B"/>
    <w:rsid w:val="00695F8A"/>
    <w:rsid w:val="00696767"/>
    <w:rsid w:val="006A3FA4"/>
    <w:rsid w:val="006B7179"/>
    <w:rsid w:val="006C4B32"/>
    <w:rsid w:val="006C6A40"/>
    <w:rsid w:val="006D25A5"/>
    <w:rsid w:val="006D65A6"/>
    <w:rsid w:val="006F1258"/>
    <w:rsid w:val="006F1B79"/>
    <w:rsid w:val="007315DC"/>
    <w:rsid w:val="00731738"/>
    <w:rsid w:val="00732966"/>
    <w:rsid w:val="00741180"/>
    <w:rsid w:val="00750E28"/>
    <w:rsid w:val="0075651F"/>
    <w:rsid w:val="007725B2"/>
    <w:rsid w:val="00774F79"/>
    <w:rsid w:val="0077540A"/>
    <w:rsid w:val="00776765"/>
    <w:rsid w:val="00777307"/>
    <w:rsid w:val="0079371E"/>
    <w:rsid w:val="0079471F"/>
    <w:rsid w:val="007B2445"/>
    <w:rsid w:val="007B45FE"/>
    <w:rsid w:val="007B47A4"/>
    <w:rsid w:val="007B4D27"/>
    <w:rsid w:val="007B6A7B"/>
    <w:rsid w:val="007C3BFA"/>
    <w:rsid w:val="007D4068"/>
    <w:rsid w:val="007E3FE9"/>
    <w:rsid w:val="007E46DE"/>
    <w:rsid w:val="007F3914"/>
    <w:rsid w:val="00801B28"/>
    <w:rsid w:val="00831D6C"/>
    <w:rsid w:val="00832AC3"/>
    <w:rsid w:val="00851B9D"/>
    <w:rsid w:val="00856120"/>
    <w:rsid w:val="0086070E"/>
    <w:rsid w:val="008630CE"/>
    <w:rsid w:val="00871F9B"/>
    <w:rsid w:val="00880F14"/>
    <w:rsid w:val="008813FB"/>
    <w:rsid w:val="00884A66"/>
    <w:rsid w:val="00894E0F"/>
    <w:rsid w:val="00895582"/>
    <w:rsid w:val="008B2AF6"/>
    <w:rsid w:val="008B61E7"/>
    <w:rsid w:val="008C4E23"/>
    <w:rsid w:val="008E184D"/>
    <w:rsid w:val="008E3A51"/>
    <w:rsid w:val="008E49BB"/>
    <w:rsid w:val="008E581F"/>
    <w:rsid w:val="008F0C03"/>
    <w:rsid w:val="009102FD"/>
    <w:rsid w:val="00916E41"/>
    <w:rsid w:val="00921968"/>
    <w:rsid w:val="00927481"/>
    <w:rsid w:val="00931668"/>
    <w:rsid w:val="00945FEF"/>
    <w:rsid w:val="009615BE"/>
    <w:rsid w:val="00963624"/>
    <w:rsid w:val="00964561"/>
    <w:rsid w:val="00966449"/>
    <w:rsid w:val="00967600"/>
    <w:rsid w:val="00970D4F"/>
    <w:rsid w:val="00985E79"/>
    <w:rsid w:val="00987421"/>
    <w:rsid w:val="0099050D"/>
    <w:rsid w:val="00995B6F"/>
    <w:rsid w:val="009968EC"/>
    <w:rsid w:val="009A075A"/>
    <w:rsid w:val="009B1039"/>
    <w:rsid w:val="009C3226"/>
    <w:rsid w:val="009C6870"/>
    <w:rsid w:val="009E146B"/>
    <w:rsid w:val="009E4D12"/>
    <w:rsid w:val="009E7FBF"/>
    <w:rsid w:val="009F34B7"/>
    <w:rsid w:val="00A1293E"/>
    <w:rsid w:val="00A147B2"/>
    <w:rsid w:val="00A217E3"/>
    <w:rsid w:val="00A244BC"/>
    <w:rsid w:val="00A31565"/>
    <w:rsid w:val="00A3511F"/>
    <w:rsid w:val="00A428F6"/>
    <w:rsid w:val="00A462F0"/>
    <w:rsid w:val="00A61666"/>
    <w:rsid w:val="00A661E0"/>
    <w:rsid w:val="00A76DB9"/>
    <w:rsid w:val="00A77258"/>
    <w:rsid w:val="00A773E3"/>
    <w:rsid w:val="00AA0452"/>
    <w:rsid w:val="00AC6EB0"/>
    <w:rsid w:val="00AF18D8"/>
    <w:rsid w:val="00AF7583"/>
    <w:rsid w:val="00AF759A"/>
    <w:rsid w:val="00AF767B"/>
    <w:rsid w:val="00B17DEA"/>
    <w:rsid w:val="00B26FE9"/>
    <w:rsid w:val="00B27043"/>
    <w:rsid w:val="00B301F1"/>
    <w:rsid w:val="00B32B1F"/>
    <w:rsid w:val="00B365ED"/>
    <w:rsid w:val="00B40059"/>
    <w:rsid w:val="00B41951"/>
    <w:rsid w:val="00B549BF"/>
    <w:rsid w:val="00B55958"/>
    <w:rsid w:val="00B57C15"/>
    <w:rsid w:val="00B6553B"/>
    <w:rsid w:val="00B70867"/>
    <w:rsid w:val="00BB1114"/>
    <w:rsid w:val="00BB21F5"/>
    <w:rsid w:val="00BB50E1"/>
    <w:rsid w:val="00BC11B2"/>
    <w:rsid w:val="00BC2091"/>
    <w:rsid w:val="00BD1481"/>
    <w:rsid w:val="00BD507F"/>
    <w:rsid w:val="00BE31B1"/>
    <w:rsid w:val="00BF1DF6"/>
    <w:rsid w:val="00C07EAC"/>
    <w:rsid w:val="00C11676"/>
    <w:rsid w:val="00C13113"/>
    <w:rsid w:val="00C21433"/>
    <w:rsid w:val="00C31956"/>
    <w:rsid w:val="00C320C4"/>
    <w:rsid w:val="00C35C99"/>
    <w:rsid w:val="00C3646A"/>
    <w:rsid w:val="00C51C64"/>
    <w:rsid w:val="00C56C3C"/>
    <w:rsid w:val="00C64778"/>
    <w:rsid w:val="00C71971"/>
    <w:rsid w:val="00C71A6A"/>
    <w:rsid w:val="00C725AE"/>
    <w:rsid w:val="00C77B74"/>
    <w:rsid w:val="00C81D51"/>
    <w:rsid w:val="00C845ED"/>
    <w:rsid w:val="00C86859"/>
    <w:rsid w:val="00C931EA"/>
    <w:rsid w:val="00CA1A1C"/>
    <w:rsid w:val="00CB5375"/>
    <w:rsid w:val="00CC09C3"/>
    <w:rsid w:val="00CC1980"/>
    <w:rsid w:val="00CD00A3"/>
    <w:rsid w:val="00CD54D2"/>
    <w:rsid w:val="00CE00C1"/>
    <w:rsid w:val="00CE4543"/>
    <w:rsid w:val="00CE6BCF"/>
    <w:rsid w:val="00CF0637"/>
    <w:rsid w:val="00CF1D1E"/>
    <w:rsid w:val="00D13600"/>
    <w:rsid w:val="00D21C56"/>
    <w:rsid w:val="00D251BE"/>
    <w:rsid w:val="00D317CA"/>
    <w:rsid w:val="00D35C44"/>
    <w:rsid w:val="00D42999"/>
    <w:rsid w:val="00D545B1"/>
    <w:rsid w:val="00D55AD6"/>
    <w:rsid w:val="00D67EE0"/>
    <w:rsid w:val="00D75C94"/>
    <w:rsid w:val="00D82BB2"/>
    <w:rsid w:val="00D83D22"/>
    <w:rsid w:val="00D8688E"/>
    <w:rsid w:val="00D97758"/>
    <w:rsid w:val="00DB0C28"/>
    <w:rsid w:val="00DB2A8F"/>
    <w:rsid w:val="00DB2C75"/>
    <w:rsid w:val="00DB60AF"/>
    <w:rsid w:val="00DB6AD7"/>
    <w:rsid w:val="00DB7534"/>
    <w:rsid w:val="00DB753C"/>
    <w:rsid w:val="00DC7BC0"/>
    <w:rsid w:val="00DD1968"/>
    <w:rsid w:val="00DD3717"/>
    <w:rsid w:val="00DD4598"/>
    <w:rsid w:val="00DD4CBF"/>
    <w:rsid w:val="00DD61FA"/>
    <w:rsid w:val="00DE3891"/>
    <w:rsid w:val="00E02B7F"/>
    <w:rsid w:val="00E12F8A"/>
    <w:rsid w:val="00E22A2E"/>
    <w:rsid w:val="00E23712"/>
    <w:rsid w:val="00E24CE6"/>
    <w:rsid w:val="00E25C72"/>
    <w:rsid w:val="00E361C4"/>
    <w:rsid w:val="00E42EC1"/>
    <w:rsid w:val="00E42FB4"/>
    <w:rsid w:val="00E57D49"/>
    <w:rsid w:val="00E66CF1"/>
    <w:rsid w:val="00E6776D"/>
    <w:rsid w:val="00E71FA4"/>
    <w:rsid w:val="00E76A4D"/>
    <w:rsid w:val="00E81BCD"/>
    <w:rsid w:val="00E85B7D"/>
    <w:rsid w:val="00E96C5F"/>
    <w:rsid w:val="00EB769E"/>
    <w:rsid w:val="00EB7AC7"/>
    <w:rsid w:val="00EE3639"/>
    <w:rsid w:val="00EE571A"/>
    <w:rsid w:val="00EE6867"/>
    <w:rsid w:val="00EE7A0E"/>
    <w:rsid w:val="00EF26A2"/>
    <w:rsid w:val="00EF2EF2"/>
    <w:rsid w:val="00F02267"/>
    <w:rsid w:val="00F1212C"/>
    <w:rsid w:val="00F14DFB"/>
    <w:rsid w:val="00F15F9F"/>
    <w:rsid w:val="00F1739A"/>
    <w:rsid w:val="00F205E3"/>
    <w:rsid w:val="00F4611A"/>
    <w:rsid w:val="00F6481E"/>
    <w:rsid w:val="00F66946"/>
    <w:rsid w:val="00F707DC"/>
    <w:rsid w:val="00F70F7F"/>
    <w:rsid w:val="00F72FB5"/>
    <w:rsid w:val="00F83E00"/>
    <w:rsid w:val="00FA1BB7"/>
    <w:rsid w:val="00FB6D93"/>
    <w:rsid w:val="00FB7C7C"/>
    <w:rsid w:val="00FD2B70"/>
    <w:rsid w:val="00FD5205"/>
    <w:rsid w:val="00FD6307"/>
    <w:rsid w:val="00FE1086"/>
    <w:rsid w:val="00FE1D77"/>
    <w:rsid w:val="00FE3E84"/>
    <w:rsid w:val="00FE47F6"/>
    <w:rsid w:val="00FF12AE"/>
    <w:rsid w:val="00FF1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C3388"/>
  <w15:docId w15:val="{61598CDD-1E48-46AC-899A-00C90D9B3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767"/>
    <w:pPr>
      <w:spacing w:after="200" w:line="276" w:lineRule="auto"/>
    </w:pPr>
    <w:rPr>
      <w:sz w:val="22"/>
      <w:szCs w:val="22"/>
      <w:lang w:eastAsia="en-US"/>
    </w:rPr>
  </w:style>
  <w:style w:type="paragraph" w:styleId="1">
    <w:name w:val="heading 1"/>
    <w:basedOn w:val="a"/>
    <w:next w:val="a"/>
    <w:link w:val="10"/>
    <w:uiPriority w:val="9"/>
    <w:qFormat/>
    <w:rsid w:val="00C13113"/>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C13113"/>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749D"/>
    <w:pPr>
      <w:widowControl w:val="0"/>
      <w:autoSpaceDE w:val="0"/>
      <w:autoSpaceDN w:val="0"/>
      <w:adjustRightInd w:val="0"/>
    </w:pPr>
    <w:rPr>
      <w:rFonts w:ascii="Times New Roman" w:eastAsia="Times New Roman" w:hAnsi="Times New Roman"/>
    </w:rPr>
  </w:style>
  <w:style w:type="paragraph" w:styleId="a4">
    <w:name w:val="Body Text"/>
    <w:basedOn w:val="a"/>
    <w:link w:val="a5"/>
    <w:rsid w:val="0047749D"/>
    <w:pPr>
      <w:spacing w:after="0" w:line="240" w:lineRule="auto"/>
      <w:jc w:val="both"/>
    </w:pPr>
    <w:rPr>
      <w:rFonts w:ascii="Times New Roman" w:eastAsia="Times New Roman" w:hAnsi="Times New Roman"/>
      <w:sz w:val="24"/>
      <w:szCs w:val="20"/>
      <w:lang w:eastAsia="ru-RU"/>
    </w:rPr>
  </w:style>
  <w:style w:type="character" w:customStyle="1" w:styleId="a5">
    <w:name w:val="Основной текст Знак"/>
    <w:link w:val="a4"/>
    <w:rsid w:val="0047749D"/>
    <w:rPr>
      <w:rFonts w:ascii="Times New Roman" w:eastAsia="Times New Roman" w:hAnsi="Times New Roman"/>
      <w:sz w:val="24"/>
    </w:rPr>
  </w:style>
  <w:style w:type="table" w:styleId="a6">
    <w:name w:val="Table Grid"/>
    <w:basedOn w:val="a1"/>
    <w:uiPriority w:val="59"/>
    <w:rsid w:val="004A4A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footnote text"/>
    <w:basedOn w:val="a"/>
    <w:link w:val="a8"/>
    <w:uiPriority w:val="99"/>
    <w:semiHidden/>
    <w:unhideWhenUsed/>
    <w:rsid w:val="008813FB"/>
    <w:rPr>
      <w:sz w:val="20"/>
      <w:szCs w:val="20"/>
    </w:rPr>
  </w:style>
  <w:style w:type="character" w:customStyle="1" w:styleId="a8">
    <w:name w:val="Текст сноски Знак"/>
    <w:link w:val="a7"/>
    <w:uiPriority w:val="99"/>
    <w:semiHidden/>
    <w:rsid w:val="008813FB"/>
    <w:rPr>
      <w:lang w:eastAsia="en-US"/>
    </w:rPr>
  </w:style>
  <w:style w:type="character" w:styleId="a9">
    <w:name w:val="footnote reference"/>
    <w:uiPriority w:val="99"/>
    <w:semiHidden/>
    <w:unhideWhenUsed/>
    <w:rsid w:val="008813FB"/>
    <w:rPr>
      <w:vertAlign w:val="superscript"/>
    </w:rPr>
  </w:style>
  <w:style w:type="character" w:customStyle="1" w:styleId="apple-converted-space">
    <w:name w:val="apple-converted-space"/>
    <w:basedOn w:val="a0"/>
    <w:rsid w:val="001C42C7"/>
  </w:style>
  <w:style w:type="paragraph" w:styleId="aa">
    <w:name w:val="Normal (Web)"/>
    <w:basedOn w:val="a"/>
    <w:uiPriority w:val="99"/>
    <w:unhideWhenUsed/>
    <w:rsid w:val="0038105D"/>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Subtle Emphasis"/>
    <w:uiPriority w:val="19"/>
    <w:qFormat/>
    <w:rsid w:val="00C13113"/>
    <w:rPr>
      <w:i/>
      <w:iCs/>
      <w:color w:val="808080"/>
    </w:rPr>
  </w:style>
  <w:style w:type="paragraph" w:styleId="ac">
    <w:name w:val="Subtitle"/>
    <w:basedOn w:val="a"/>
    <w:next w:val="a"/>
    <w:link w:val="ad"/>
    <w:uiPriority w:val="11"/>
    <w:qFormat/>
    <w:rsid w:val="00C13113"/>
    <w:pPr>
      <w:spacing w:after="60"/>
      <w:jc w:val="center"/>
      <w:outlineLvl w:val="1"/>
    </w:pPr>
    <w:rPr>
      <w:rFonts w:ascii="Cambria" w:eastAsia="Times New Roman" w:hAnsi="Cambria"/>
      <w:sz w:val="24"/>
      <w:szCs w:val="24"/>
    </w:rPr>
  </w:style>
  <w:style w:type="character" w:customStyle="1" w:styleId="ad">
    <w:name w:val="Подзаголовок Знак"/>
    <w:link w:val="ac"/>
    <w:uiPriority w:val="11"/>
    <w:rsid w:val="00C13113"/>
    <w:rPr>
      <w:rFonts w:ascii="Cambria" w:eastAsia="Times New Roman" w:hAnsi="Cambria" w:cs="Times New Roman"/>
      <w:sz w:val="24"/>
      <w:szCs w:val="24"/>
      <w:lang w:eastAsia="en-US"/>
    </w:rPr>
  </w:style>
  <w:style w:type="paragraph" w:styleId="ae">
    <w:name w:val="Title"/>
    <w:basedOn w:val="a"/>
    <w:next w:val="a"/>
    <w:link w:val="af"/>
    <w:uiPriority w:val="10"/>
    <w:qFormat/>
    <w:rsid w:val="00C13113"/>
    <w:pPr>
      <w:spacing w:before="240" w:after="60"/>
      <w:jc w:val="center"/>
      <w:outlineLvl w:val="0"/>
    </w:pPr>
    <w:rPr>
      <w:rFonts w:ascii="Cambria" w:eastAsia="Times New Roman" w:hAnsi="Cambria"/>
      <w:b/>
      <w:bCs/>
      <w:kern w:val="28"/>
      <w:sz w:val="32"/>
      <w:szCs w:val="32"/>
    </w:rPr>
  </w:style>
  <w:style w:type="character" w:customStyle="1" w:styleId="af">
    <w:name w:val="Заголовок Знак"/>
    <w:link w:val="ae"/>
    <w:uiPriority w:val="10"/>
    <w:rsid w:val="00C13113"/>
    <w:rPr>
      <w:rFonts w:ascii="Cambria" w:eastAsia="Times New Roman" w:hAnsi="Cambria" w:cs="Times New Roman"/>
      <w:b/>
      <w:bCs/>
      <w:kern w:val="28"/>
      <w:sz w:val="32"/>
      <w:szCs w:val="32"/>
      <w:lang w:eastAsia="en-US"/>
    </w:rPr>
  </w:style>
  <w:style w:type="character" w:customStyle="1" w:styleId="20">
    <w:name w:val="Заголовок 2 Знак"/>
    <w:link w:val="2"/>
    <w:uiPriority w:val="9"/>
    <w:rsid w:val="00C13113"/>
    <w:rPr>
      <w:rFonts w:ascii="Cambria" w:eastAsia="Times New Roman" w:hAnsi="Cambria" w:cs="Times New Roman"/>
      <w:b/>
      <w:bCs/>
      <w:i/>
      <w:iCs/>
      <w:sz w:val="28"/>
      <w:szCs w:val="28"/>
      <w:lang w:eastAsia="en-US"/>
    </w:rPr>
  </w:style>
  <w:style w:type="character" w:customStyle="1" w:styleId="10">
    <w:name w:val="Заголовок 1 Знак"/>
    <w:link w:val="1"/>
    <w:uiPriority w:val="9"/>
    <w:rsid w:val="00C13113"/>
    <w:rPr>
      <w:rFonts w:ascii="Cambria" w:eastAsia="Times New Roman" w:hAnsi="Cambria" w:cs="Times New Roman"/>
      <w:b/>
      <w:bCs/>
      <w:kern w:val="32"/>
      <w:sz w:val="32"/>
      <w:szCs w:val="32"/>
      <w:lang w:eastAsia="en-US"/>
    </w:rPr>
  </w:style>
  <w:style w:type="character" w:styleId="af0">
    <w:name w:val="Hyperlink"/>
    <w:uiPriority w:val="99"/>
    <w:unhideWhenUsed/>
    <w:rsid w:val="00210668"/>
    <w:rPr>
      <w:color w:val="0000FF"/>
      <w:u w:val="single"/>
    </w:rPr>
  </w:style>
  <w:style w:type="paragraph" w:customStyle="1" w:styleId="headertext">
    <w:name w:val="headertext"/>
    <w:basedOn w:val="a"/>
    <w:uiPriority w:val="99"/>
    <w:semiHidden/>
    <w:rsid w:val="0021066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uiPriority w:val="99"/>
    <w:semiHidden/>
    <w:rsid w:val="0021066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43053A"/>
    <w:pPr>
      <w:widowControl w:val="0"/>
      <w:autoSpaceDE w:val="0"/>
      <w:autoSpaceDN w:val="0"/>
      <w:adjustRightInd w:val="0"/>
    </w:pPr>
    <w:rPr>
      <w:rFonts w:ascii="Times New Roman" w:eastAsiaTheme="minorEastAsia" w:hAnsi="Times New Roman"/>
      <w:sz w:val="24"/>
      <w:szCs w:val="24"/>
    </w:rPr>
  </w:style>
  <w:style w:type="table" w:customStyle="1" w:styleId="11">
    <w:name w:val="Сетка таблицы1"/>
    <w:basedOn w:val="a1"/>
    <w:uiPriority w:val="59"/>
    <w:rsid w:val="00DE38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07EAC"/>
    <w:rPr>
      <w:rFonts w:eastAsia="Times New Roman"/>
      <w:sz w:val="22"/>
      <w:szCs w:val="22"/>
    </w:rPr>
    <w:tblPr>
      <w:tblCellMar>
        <w:top w:w="0" w:type="dxa"/>
        <w:left w:w="0" w:type="dxa"/>
        <w:bottom w:w="0" w:type="dxa"/>
        <w:right w:w="0" w:type="dxa"/>
      </w:tblCellMar>
    </w:tblPr>
  </w:style>
  <w:style w:type="paragraph" w:styleId="af1">
    <w:name w:val="Balloon Text"/>
    <w:basedOn w:val="a"/>
    <w:link w:val="af2"/>
    <w:uiPriority w:val="99"/>
    <w:semiHidden/>
    <w:unhideWhenUsed/>
    <w:rsid w:val="00B4195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41951"/>
    <w:rPr>
      <w:rFonts w:ascii="Tahoma" w:hAnsi="Tahoma" w:cs="Tahoma"/>
      <w:sz w:val="16"/>
      <w:szCs w:val="16"/>
      <w:lang w:eastAsia="en-US"/>
    </w:rPr>
  </w:style>
  <w:style w:type="character" w:customStyle="1" w:styleId="21">
    <w:name w:val="Основной текст (2)_"/>
    <w:link w:val="22"/>
    <w:rsid w:val="00BC11B2"/>
    <w:rPr>
      <w:rFonts w:ascii="Times New Roman" w:eastAsia="Times New Roman" w:hAnsi="Times New Roman"/>
      <w:b/>
      <w:bCs/>
      <w:spacing w:val="3"/>
      <w:sz w:val="21"/>
      <w:szCs w:val="21"/>
      <w:shd w:val="clear" w:color="auto" w:fill="FFFFFF"/>
    </w:rPr>
  </w:style>
  <w:style w:type="paragraph" w:customStyle="1" w:styleId="22">
    <w:name w:val="Основной текст (2)"/>
    <w:basedOn w:val="a"/>
    <w:link w:val="21"/>
    <w:rsid w:val="00BC11B2"/>
    <w:pPr>
      <w:widowControl w:val="0"/>
      <w:shd w:val="clear" w:color="auto" w:fill="FFFFFF"/>
      <w:spacing w:before="120" w:after="0" w:line="403" w:lineRule="exact"/>
    </w:pPr>
    <w:rPr>
      <w:rFonts w:ascii="Times New Roman" w:eastAsia="Times New Roman" w:hAnsi="Times New Roman"/>
      <w:b/>
      <w:bCs/>
      <w:spacing w:val="3"/>
      <w:sz w:val="21"/>
      <w:szCs w:val="21"/>
      <w:lang w:eastAsia="ru-RU"/>
    </w:rPr>
  </w:style>
  <w:style w:type="character" w:customStyle="1" w:styleId="af3">
    <w:name w:val="Основной текст_"/>
    <w:link w:val="3"/>
    <w:rsid w:val="00FE1086"/>
    <w:rPr>
      <w:rFonts w:ascii="Times New Roman" w:eastAsia="Times New Roman" w:hAnsi="Times New Roman"/>
      <w:spacing w:val="2"/>
      <w:sz w:val="21"/>
      <w:szCs w:val="21"/>
      <w:shd w:val="clear" w:color="auto" w:fill="FFFFFF"/>
    </w:rPr>
  </w:style>
  <w:style w:type="paragraph" w:customStyle="1" w:styleId="3">
    <w:name w:val="Основной текст3"/>
    <w:basedOn w:val="a"/>
    <w:link w:val="af3"/>
    <w:rsid w:val="00FE1086"/>
    <w:pPr>
      <w:widowControl w:val="0"/>
      <w:shd w:val="clear" w:color="auto" w:fill="FFFFFF"/>
      <w:spacing w:after="0" w:line="403" w:lineRule="exact"/>
      <w:jc w:val="both"/>
    </w:pPr>
    <w:rPr>
      <w:rFonts w:ascii="Times New Roman" w:eastAsia="Times New Roman" w:hAnsi="Times New Roman"/>
      <w:spacing w:val="2"/>
      <w:sz w:val="21"/>
      <w:szCs w:val="21"/>
      <w:lang w:eastAsia="ru-RU"/>
    </w:rPr>
  </w:style>
  <w:style w:type="character" w:customStyle="1" w:styleId="12">
    <w:name w:val="Основной текст1"/>
    <w:rsid w:val="00FE1086"/>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94644">
      <w:bodyDiv w:val="1"/>
      <w:marLeft w:val="0"/>
      <w:marRight w:val="0"/>
      <w:marTop w:val="0"/>
      <w:marBottom w:val="0"/>
      <w:divBdr>
        <w:top w:val="none" w:sz="0" w:space="0" w:color="auto"/>
        <w:left w:val="none" w:sz="0" w:space="0" w:color="auto"/>
        <w:bottom w:val="none" w:sz="0" w:space="0" w:color="auto"/>
        <w:right w:val="none" w:sz="0" w:space="0" w:color="auto"/>
      </w:divBdr>
    </w:div>
    <w:div w:id="126137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1860B-2339-4721-B5FD-83470AEB7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3593</Words>
  <Characters>20483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npk</Company>
  <LinksUpToDate>false</LinksUpToDate>
  <CharactersWithSpaces>24028</CharactersWithSpaces>
  <SharedDoc>false</SharedDoc>
  <HLinks>
    <vt:vector size="102" baseType="variant">
      <vt:variant>
        <vt:i4>4849742</vt:i4>
      </vt:variant>
      <vt:variant>
        <vt:i4>48</vt:i4>
      </vt:variant>
      <vt:variant>
        <vt:i4>0</vt:i4>
      </vt:variant>
      <vt:variant>
        <vt:i4>5</vt:i4>
      </vt:variant>
      <vt:variant>
        <vt:lpwstr>http://www.1gl.ru/</vt:lpwstr>
      </vt:variant>
      <vt:variant>
        <vt:lpwstr>/document/99/499073826/ZA0254U3BC/</vt:lpwstr>
      </vt:variant>
      <vt:variant>
        <vt:i4>327683</vt:i4>
      </vt:variant>
      <vt:variant>
        <vt:i4>45</vt:i4>
      </vt:variant>
      <vt:variant>
        <vt:i4>0</vt:i4>
      </vt:variant>
      <vt:variant>
        <vt:i4>5</vt:i4>
      </vt:variant>
      <vt:variant>
        <vt:lpwstr>http://www.1gl.ru/</vt:lpwstr>
      </vt:variant>
      <vt:variant>
        <vt:lpwstr>/document/99/499073826/ZA02BUG3HO/</vt:lpwstr>
      </vt:variant>
      <vt:variant>
        <vt:i4>327769</vt:i4>
      </vt:variant>
      <vt:variant>
        <vt:i4>42</vt:i4>
      </vt:variant>
      <vt:variant>
        <vt:i4>0</vt:i4>
      </vt:variant>
      <vt:variant>
        <vt:i4>5</vt:i4>
      </vt:variant>
      <vt:variant>
        <vt:lpwstr>http://www.1gl.ru/</vt:lpwstr>
      </vt:variant>
      <vt:variant>
        <vt:lpwstr>/document/99/901867280/</vt:lpwstr>
      </vt:variant>
      <vt:variant>
        <vt:i4>589906</vt:i4>
      </vt:variant>
      <vt:variant>
        <vt:i4>39</vt:i4>
      </vt:variant>
      <vt:variant>
        <vt:i4>0</vt:i4>
      </vt:variant>
      <vt:variant>
        <vt:i4>5</vt:i4>
      </vt:variant>
      <vt:variant>
        <vt:lpwstr>http://www.1gl.ru/</vt:lpwstr>
      </vt:variant>
      <vt:variant>
        <vt:lpwstr>/document/99/901990051/</vt:lpwstr>
      </vt:variant>
      <vt:variant>
        <vt:i4>262228</vt:i4>
      </vt:variant>
      <vt:variant>
        <vt:i4>36</vt:i4>
      </vt:variant>
      <vt:variant>
        <vt:i4>0</vt:i4>
      </vt:variant>
      <vt:variant>
        <vt:i4>5</vt:i4>
      </vt:variant>
      <vt:variant>
        <vt:lpwstr>http://www.1gl.ru/</vt:lpwstr>
      </vt:variant>
      <vt:variant>
        <vt:lpwstr>/document/99/902271495/</vt:lpwstr>
      </vt:variant>
      <vt:variant>
        <vt:i4>65616</vt:i4>
      </vt:variant>
      <vt:variant>
        <vt:i4>33</vt:i4>
      </vt:variant>
      <vt:variant>
        <vt:i4>0</vt:i4>
      </vt:variant>
      <vt:variant>
        <vt:i4>5</vt:i4>
      </vt:variant>
      <vt:variant>
        <vt:lpwstr>http://www.1gl.ru/</vt:lpwstr>
      </vt:variant>
      <vt:variant>
        <vt:lpwstr>/document/99/902275195/</vt:lpwstr>
      </vt:variant>
      <vt:variant>
        <vt:i4>65616</vt:i4>
      </vt:variant>
      <vt:variant>
        <vt:i4>30</vt:i4>
      </vt:variant>
      <vt:variant>
        <vt:i4>0</vt:i4>
      </vt:variant>
      <vt:variant>
        <vt:i4>5</vt:i4>
      </vt:variant>
      <vt:variant>
        <vt:lpwstr>http://www.1gl.ru/</vt:lpwstr>
      </vt:variant>
      <vt:variant>
        <vt:lpwstr>/document/99/902275195/</vt:lpwstr>
      </vt:variant>
      <vt:variant>
        <vt:i4>65616</vt:i4>
      </vt:variant>
      <vt:variant>
        <vt:i4>27</vt:i4>
      </vt:variant>
      <vt:variant>
        <vt:i4>0</vt:i4>
      </vt:variant>
      <vt:variant>
        <vt:i4>5</vt:i4>
      </vt:variant>
      <vt:variant>
        <vt:lpwstr>http://www.1gl.ru/</vt:lpwstr>
      </vt:variant>
      <vt:variant>
        <vt:lpwstr>/document/99/902275195/</vt:lpwstr>
      </vt:variant>
      <vt:variant>
        <vt:i4>65616</vt:i4>
      </vt:variant>
      <vt:variant>
        <vt:i4>24</vt:i4>
      </vt:variant>
      <vt:variant>
        <vt:i4>0</vt:i4>
      </vt:variant>
      <vt:variant>
        <vt:i4>5</vt:i4>
      </vt:variant>
      <vt:variant>
        <vt:lpwstr>http://www.1gl.ru/</vt:lpwstr>
      </vt:variant>
      <vt:variant>
        <vt:lpwstr>/document/99/902275195/</vt:lpwstr>
      </vt:variant>
      <vt:variant>
        <vt:i4>87</vt:i4>
      </vt:variant>
      <vt:variant>
        <vt:i4>21</vt:i4>
      </vt:variant>
      <vt:variant>
        <vt:i4>0</vt:i4>
      </vt:variant>
      <vt:variant>
        <vt:i4>5</vt:i4>
      </vt:variant>
      <vt:variant>
        <vt:lpwstr>http://www.1gl.ru/</vt:lpwstr>
      </vt:variant>
      <vt:variant>
        <vt:lpwstr>/document/99/499038780/</vt:lpwstr>
      </vt:variant>
      <vt:variant>
        <vt:i4>589912</vt:i4>
      </vt:variant>
      <vt:variant>
        <vt:i4>18</vt:i4>
      </vt:variant>
      <vt:variant>
        <vt:i4>0</vt:i4>
      </vt:variant>
      <vt:variant>
        <vt:i4>5</vt:i4>
      </vt:variant>
      <vt:variant>
        <vt:lpwstr>http://www.1gl.ru/</vt:lpwstr>
      </vt:variant>
      <vt:variant>
        <vt:lpwstr>/document/99/499038780/XA00LUO2M6/</vt:lpwstr>
      </vt:variant>
      <vt:variant>
        <vt:i4>1179714</vt:i4>
      </vt:variant>
      <vt:variant>
        <vt:i4>15</vt:i4>
      </vt:variant>
      <vt:variant>
        <vt:i4>0</vt:i4>
      </vt:variant>
      <vt:variant>
        <vt:i4>5</vt:i4>
      </vt:variant>
      <vt:variant>
        <vt:lpwstr>http://www.1gl.ru/</vt:lpwstr>
      </vt:variant>
      <vt:variant>
        <vt:lpwstr>/document/99/901734721/XA00M2Q2MC/</vt:lpwstr>
      </vt:variant>
      <vt:variant>
        <vt:i4>720981</vt:i4>
      </vt:variant>
      <vt:variant>
        <vt:i4>12</vt:i4>
      </vt:variant>
      <vt:variant>
        <vt:i4>0</vt:i4>
      </vt:variant>
      <vt:variant>
        <vt:i4>5</vt:i4>
      </vt:variant>
      <vt:variant>
        <vt:lpwstr>http://www.1gl.ru/</vt:lpwstr>
      </vt:variant>
      <vt:variant>
        <vt:lpwstr>/document/99/902389617/</vt:lpwstr>
      </vt:variant>
      <vt:variant>
        <vt:i4>1</vt:i4>
      </vt:variant>
      <vt:variant>
        <vt:i4>9</vt:i4>
      </vt:variant>
      <vt:variant>
        <vt:i4>0</vt:i4>
      </vt:variant>
      <vt:variant>
        <vt:i4>5</vt:i4>
      </vt:variant>
      <vt:variant>
        <vt:lpwstr>http://www.1gl.ru/</vt:lpwstr>
      </vt:variant>
      <vt:variant>
        <vt:lpwstr>/document/99/902389617/XA00MIO2NQ/</vt:lpwstr>
      </vt:variant>
      <vt:variant>
        <vt:i4>1376320</vt:i4>
      </vt:variant>
      <vt:variant>
        <vt:i4>6</vt:i4>
      </vt:variant>
      <vt:variant>
        <vt:i4>0</vt:i4>
      </vt:variant>
      <vt:variant>
        <vt:i4>5</vt:i4>
      </vt:variant>
      <vt:variant>
        <vt:lpwstr>http://www.1gl.ru/</vt:lpwstr>
      </vt:variant>
      <vt:variant>
        <vt:lpwstr>/document/99/901823501/XA00M4U2MM/</vt:lpwstr>
      </vt:variant>
      <vt:variant>
        <vt:i4>7077938</vt:i4>
      </vt:variant>
      <vt:variant>
        <vt:i4>3</vt:i4>
      </vt:variant>
      <vt:variant>
        <vt:i4>0</vt:i4>
      </vt:variant>
      <vt:variant>
        <vt:i4>5</vt:i4>
      </vt:variant>
      <vt:variant>
        <vt:lpwstr>https://edu.tatar.ru/sarmanovo/org6226</vt:lpwstr>
      </vt:variant>
      <vt:variant>
        <vt:lpwstr/>
      </vt:variant>
      <vt:variant>
        <vt:i4>1966110</vt:i4>
      </vt:variant>
      <vt:variant>
        <vt:i4>0</vt:i4>
      </vt:variant>
      <vt:variant>
        <vt:i4>0</vt:i4>
      </vt:variant>
      <vt:variant>
        <vt:i4>5</vt:i4>
      </vt:variant>
      <vt:variant>
        <vt:lpwstr>http://www.1gl.ru/</vt:lpwstr>
      </vt:variant>
      <vt:variant>
        <vt:lpwstr>/document/99/902389617/XA00M6Q2N1/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npk</dc:creator>
  <cp:lastModifiedBy>ICL</cp:lastModifiedBy>
  <cp:revision>3</cp:revision>
  <cp:lastPrinted>2025-03-28T10:46:00Z</cp:lastPrinted>
  <dcterms:created xsi:type="dcterms:W3CDTF">2025-10-17T10:43:00Z</dcterms:created>
  <dcterms:modified xsi:type="dcterms:W3CDTF">2025-10-17T11:33:00Z</dcterms:modified>
</cp:coreProperties>
</file>